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BBCA" w14:textId="56146922" w:rsidR="00526047" w:rsidRPr="00C34979" w:rsidRDefault="00911A56" w:rsidP="000650D5">
      <w:pPr>
        <w:pStyle w:val="Heading1notinTOC"/>
      </w:pPr>
      <w:r w:rsidRPr="00C34979">
        <w:t>Pre-Analysis Consensus Plan</w:t>
      </w:r>
      <w:r w:rsidR="00E67C24" w:rsidRPr="00C34979">
        <w:t xml:space="preserve"> Template</w:t>
      </w:r>
    </w:p>
    <w:p w14:paraId="6F7F45F3" w14:textId="151CB316" w:rsidR="0089703C" w:rsidRPr="00C34979" w:rsidRDefault="0089703C" w:rsidP="000650D5">
      <w:pPr>
        <w:pStyle w:val="BodyText"/>
      </w:pPr>
      <w:r w:rsidRPr="00C34979">
        <w:t xml:space="preserve">For Authors: </w:t>
      </w:r>
      <w:r w:rsidR="00BD6BE6" w:rsidRPr="00C34979">
        <w:t>A pre-analysis consensus plan</w:t>
      </w:r>
      <w:r w:rsidR="00A818C0" w:rsidRPr="00C34979">
        <w:t xml:space="preserve"> (PACP)</w:t>
      </w:r>
      <w:r w:rsidR="00BD6BE6" w:rsidRPr="00C34979">
        <w:t xml:space="preserve"> </w:t>
      </w:r>
      <w:r w:rsidR="0082442B" w:rsidRPr="00C34979">
        <w:t>needs to</w:t>
      </w:r>
      <w:r w:rsidR="00BD6BE6" w:rsidRPr="00C34979">
        <w:t xml:space="preserve"> be completed </w:t>
      </w:r>
      <w:r w:rsidR="0082442B" w:rsidRPr="00C34979">
        <w:t>before</w:t>
      </w:r>
      <w:r w:rsidR="00BD6BE6" w:rsidRPr="00C34979">
        <w:t xml:space="preserve"> the first interagency consultation conference call. Once the data for this plan </w:t>
      </w:r>
      <w:r w:rsidR="00234C4B">
        <w:t>are</w:t>
      </w:r>
      <w:r w:rsidR="00234C4B" w:rsidRPr="00C34979">
        <w:t xml:space="preserve"> </w:t>
      </w:r>
      <w:r w:rsidR="00BD6BE6" w:rsidRPr="00C34979">
        <w:t xml:space="preserve">filled in, a draft version of the </w:t>
      </w:r>
      <w:r w:rsidR="002859EA" w:rsidRPr="00C34979">
        <w:t>PACP</w:t>
      </w:r>
      <w:r w:rsidR="00BD6BE6" w:rsidRPr="00C34979">
        <w:t xml:space="preserve"> will be sent out to the partners </w:t>
      </w:r>
      <w:r w:rsidR="002859EA" w:rsidRPr="00C34979">
        <w:t>one to two</w:t>
      </w:r>
      <w:r w:rsidR="00BD6BE6" w:rsidRPr="00C34979">
        <w:t xml:space="preserve"> weeks before the first interagency consultation conference call. This document will be an integral part of the discussion during the first call. Following the call, edits will be made based on the feedback received, and the revised version will be sent back to the partners for their final approval. Typically,</w:t>
      </w:r>
      <w:r w:rsidR="00CF73FD" w:rsidRPr="00C34979">
        <w:t xml:space="preserve"> consultative</w:t>
      </w:r>
      <w:r w:rsidR="00BD6BE6" w:rsidRPr="00C34979">
        <w:t xml:space="preserve"> partners will be given </w:t>
      </w:r>
      <w:r w:rsidR="00CF73FD" w:rsidRPr="00C34979">
        <w:t>one to two</w:t>
      </w:r>
      <w:r w:rsidR="00BD6BE6" w:rsidRPr="00C34979">
        <w:t xml:space="preserve"> weeks to provide their final approval.</w:t>
      </w:r>
    </w:p>
    <w:p w14:paraId="2913ED75" w14:textId="4417A3D8" w:rsidR="00553E47" w:rsidRPr="00C34979" w:rsidRDefault="00C31888" w:rsidP="000650D5">
      <w:pPr>
        <w:pStyle w:val="BodyText"/>
      </w:pPr>
      <w:r w:rsidRPr="00C34979">
        <w:t>How to use</w:t>
      </w:r>
      <w:r w:rsidR="0030746F" w:rsidRPr="00C34979">
        <w:t xml:space="preserve"> this template</w:t>
      </w:r>
      <w:r w:rsidR="002914CE" w:rsidRPr="00C34979">
        <w:t>:</w:t>
      </w:r>
    </w:p>
    <w:p w14:paraId="1988D2B6" w14:textId="429F907A" w:rsidR="0030746F" w:rsidRPr="00C34979" w:rsidRDefault="00651E6C" w:rsidP="000650D5">
      <w:pPr>
        <w:pStyle w:val="ListNumber"/>
      </w:pPr>
      <w:r w:rsidRPr="00C34979">
        <w:t xml:space="preserve">To expedite the review process, kindly refrain from modifying any sections of the provided template </w:t>
      </w:r>
      <w:r w:rsidR="00A32B6A" w:rsidRPr="00C34979">
        <w:t>to</w:t>
      </w:r>
      <w:r w:rsidRPr="00C34979">
        <w:t xml:space="preserve"> ensure consistency</w:t>
      </w:r>
      <w:r w:rsidR="00E61724" w:rsidRPr="00C34979">
        <w:t>.</w:t>
      </w:r>
    </w:p>
    <w:p w14:paraId="1EBE8E81" w14:textId="090F15D5" w:rsidR="002914CE" w:rsidRPr="00C34979" w:rsidRDefault="001025AD" w:rsidP="000650D5">
      <w:pPr>
        <w:pStyle w:val="ListNumber"/>
      </w:pPr>
      <w:r w:rsidRPr="00C34979">
        <w:t xml:space="preserve">Instead of removing cells, please leave them as </w:t>
      </w:r>
      <w:r w:rsidR="002C36F6">
        <w:t>N/A</w:t>
      </w:r>
      <w:r w:rsidRPr="00C34979">
        <w:t xml:space="preserve"> when there is no answer available for a particular cell or section</w:t>
      </w:r>
      <w:r w:rsidR="00E61724" w:rsidRPr="00C34979">
        <w:t>.</w:t>
      </w:r>
    </w:p>
    <w:p w14:paraId="393DE816" w14:textId="4722198A" w:rsidR="004C7476" w:rsidRPr="00C34979" w:rsidRDefault="00E23003" w:rsidP="000650D5">
      <w:pPr>
        <w:pStyle w:val="ListNumber"/>
      </w:pPr>
      <w:r w:rsidRPr="00C34979">
        <w:t>When working with tables that have dashed lines,</w:t>
      </w:r>
      <w:r w:rsidR="00CF73FD" w:rsidRPr="00C34979">
        <w:t xml:space="preserve"> preparers</w:t>
      </w:r>
      <w:r w:rsidRPr="00C34979">
        <w:t xml:space="preserve"> have the flexibility to expand on columns or rows as necessary. Additional columns or rows can be added as needed. However, please refrain from adding or removing columns or rows from the table if the lines are solid</w:t>
      </w:r>
      <w:r w:rsidR="006D589C" w:rsidRPr="00C34979">
        <w:t>.</w:t>
      </w:r>
    </w:p>
    <w:p w14:paraId="0884C5D0" w14:textId="3732DA6E" w:rsidR="00E54BEF" w:rsidRPr="00C34979" w:rsidRDefault="004C7476" w:rsidP="000650D5">
      <w:pPr>
        <w:pStyle w:val="ListNumber"/>
      </w:pPr>
      <w:r w:rsidRPr="00C34979">
        <w:t xml:space="preserve">The </w:t>
      </w:r>
      <w:r w:rsidR="002F1350" w:rsidRPr="00C34979">
        <w:rPr>
          <w:b/>
          <w:bCs/>
          <w:color w:val="4C0203"/>
        </w:rPr>
        <w:t>maroon</w:t>
      </w:r>
      <w:r w:rsidRPr="00C34979">
        <w:t xml:space="preserve"> letters included in the template are solely for reference purposes. When filling in the information, feel free to replace them</w:t>
      </w:r>
      <w:r w:rsidR="00946EB6" w:rsidRPr="00C34979">
        <w:t xml:space="preserve"> (</w:t>
      </w:r>
      <w:r w:rsidR="00DB4892" w:rsidRPr="00C34979">
        <w:t>and change the color to black)</w:t>
      </w:r>
      <w:r w:rsidRPr="00C34979">
        <w:t xml:space="preserve"> accordingly.</w:t>
      </w:r>
      <w:r w:rsidR="001D3B89" w:rsidRPr="00C34979">
        <w:t xml:space="preserve"> </w:t>
      </w:r>
    </w:p>
    <w:p w14:paraId="54FDDFE0" w14:textId="2078A5EC" w:rsidR="00753CED" w:rsidRPr="00C34979" w:rsidRDefault="00505B3F" w:rsidP="000650D5">
      <w:pPr>
        <w:pStyle w:val="ListNumber"/>
      </w:pPr>
      <w:r w:rsidRPr="00C34979">
        <w:t>Populate the table below to prefill the document with the following parameters</w:t>
      </w:r>
      <w:r w:rsidR="00D62618">
        <w:t>.</w:t>
      </w:r>
      <w:r w:rsidRPr="00C34979">
        <w:t xml:space="preserve"> (Refresh the page by</w:t>
      </w:r>
      <w:r w:rsidR="004843E5" w:rsidRPr="00C34979">
        <w:t xml:space="preserve"> pressing Ctrl + A </w:t>
      </w:r>
      <w:r w:rsidR="003E6868">
        <w:t>and</w:t>
      </w:r>
      <w:r w:rsidR="003E6868" w:rsidRPr="00C34979">
        <w:t xml:space="preserve"> </w:t>
      </w:r>
      <w:r w:rsidR="004843E5" w:rsidRPr="00C34979">
        <w:t>F9 for the document to reload</w:t>
      </w:r>
      <w:r w:rsidR="00D62618">
        <w:t>.</w:t>
      </w:r>
      <w:r w:rsidR="004843E5" w:rsidRPr="00C34979">
        <w:t>)</w:t>
      </w:r>
      <w:r w:rsidRPr="00C34979">
        <w:t>:</w:t>
      </w:r>
    </w:p>
    <w:tbl>
      <w:tblPr>
        <w:tblStyle w:val="TableGrid"/>
        <w:tblW w:w="0" w:type="auto"/>
        <w:tblLook w:val="04A0" w:firstRow="1" w:lastRow="0" w:firstColumn="1" w:lastColumn="0" w:noHBand="0" w:noVBand="1"/>
      </w:tblPr>
      <w:tblGrid>
        <w:gridCol w:w="1975"/>
        <w:gridCol w:w="7375"/>
      </w:tblGrid>
      <w:tr w:rsidR="004843E5" w:rsidRPr="00C34979" w14:paraId="1308B39B" w14:textId="77777777" w:rsidTr="004843E5">
        <w:trPr>
          <w:trHeight w:val="317"/>
        </w:trPr>
        <w:tc>
          <w:tcPr>
            <w:tcW w:w="1975" w:type="dxa"/>
            <w:shd w:val="clear" w:color="auto" w:fill="E7E6E6"/>
          </w:tcPr>
          <w:p w14:paraId="16835AC6" w14:textId="0AB63DB9" w:rsidR="004843E5" w:rsidRPr="00C34979" w:rsidRDefault="004843E5" w:rsidP="004843E5">
            <w:pPr>
              <w:spacing w:after="0" w:line="240" w:lineRule="auto"/>
              <w:rPr>
                <w:rFonts w:cs="Segoe UI"/>
                <w:b/>
                <w:bCs/>
              </w:rPr>
            </w:pPr>
            <w:r w:rsidRPr="00C34979">
              <w:rPr>
                <w:rFonts w:cs="Segoe UI"/>
                <w:b/>
                <w:bCs/>
              </w:rPr>
              <w:t>Parameter</w:t>
            </w:r>
          </w:p>
        </w:tc>
        <w:tc>
          <w:tcPr>
            <w:tcW w:w="7375" w:type="dxa"/>
            <w:shd w:val="clear" w:color="auto" w:fill="E7E6E6"/>
          </w:tcPr>
          <w:p w14:paraId="483E2470" w14:textId="273C8EA6" w:rsidR="004843E5" w:rsidRPr="00C34979" w:rsidRDefault="004843E5" w:rsidP="004843E5">
            <w:pPr>
              <w:spacing w:after="0" w:line="240" w:lineRule="auto"/>
              <w:rPr>
                <w:rFonts w:cs="Segoe UI"/>
                <w:b/>
                <w:bCs/>
              </w:rPr>
            </w:pPr>
            <w:r w:rsidRPr="00C34979">
              <w:rPr>
                <w:rFonts w:cs="Segoe UI"/>
                <w:b/>
                <w:bCs/>
              </w:rPr>
              <w:t>Preparer’s input</w:t>
            </w:r>
          </w:p>
        </w:tc>
      </w:tr>
      <w:tr w:rsidR="004843E5" w:rsidRPr="00C34979" w14:paraId="48970C54" w14:textId="77777777" w:rsidTr="004843E5">
        <w:trPr>
          <w:trHeight w:val="317"/>
        </w:trPr>
        <w:tc>
          <w:tcPr>
            <w:tcW w:w="1975" w:type="dxa"/>
          </w:tcPr>
          <w:p w14:paraId="4FDF0FC2" w14:textId="1C857FCD" w:rsidR="004843E5" w:rsidRPr="00C34979" w:rsidRDefault="004843E5" w:rsidP="004843E5">
            <w:pPr>
              <w:spacing w:after="0" w:line="240" w:lineRule="auto"/>
              <w:rPr>
                <w:rFonts w:cs="Segoe UI"/>
              </w:rPr>
            </w:pPr>
            <w:r w:rsidRPr="00C34979">
              <w:rPr>
                <w:rFonts w:cs="Segoe UI"/>
              </w:rPr>
              <w:t>MPO</w:t>
            </w:r>
          </w:p>
        </w:tc>
        <w:bookmarkStart w:id="0" w:name="MPOName"/>
        <w:tc>
          <w:tcPr>
            <w:tcW w:w="7375" w:type="dxa"/>
          </w:tcPr>
          <w:p w14:paraId="3B6C6622" w14:textId="061214E5" w:rsidR="004843E5" w:rsidRPr="00C34979" w:rsidRDefault="00000000" w:rsidP="004843E5">
            <w:pPr>
              <w:spacing w:after="0" w:line="240" w:lineRule="auto"/>
              <w:rPr>
                <w:rFonts w:cs="Segoe UI"/>
              </w:rPr>
            </w:pPr>
            <w:sdt>
              <w:sdtPr>
                <w:rPr>
                  <w:rFonts w:cs="Segoe UI"/>
                  <w:color w:val="4C0203"/>
                </w:rPr>
                <w:id w:val="124972951"/>
                <w:placeholder>
                  <w:docPart w:val="68BDBB0154C14FACBBE9C304B407DAA2"/>
                </w:placeholder>
                <w:showingPlcHdr/>
                <w:dropDownList>
                  <w:listItem w:value="Choose an item."/>
                  <w:listItem w:displayText="AAMPO" w:value="AAMPO"/>
                  <w:listItem w:displayText="El Paso MPO" w:value="El Paso MPO"/>
                  <w:listItem w:displayText="H-GAC" w:value="H-GAC"/>
                  <w:listItem w:displayText="NCTCOG" w:value="NCTCOG"/>
                </w:dropDownList>
              </w:sdtPr>
              <w:sdtContent>
                <w:r w:rsidR="003503BC" w:rsidRPr="00C34979">
                  <w:rPr>
                    <w:rFonts w:cs="Segoe UI"/>
                    <w:b/>
                    <w:bCs/>
                    <w:color w:val="4C0203"/>
                  </w:rPr>
                  <w:t>[MPO Name]</w:t>
                </w:r>
              </w:sdtContent>
            </w:sdt>
            <w:r w:rsidR="00586FC1" w:rsidRPr="00C34979">
              <w:rPr>
                <w:rFonts w:cs="Segoe UI"/>
              </w:rPr>
              <w:t xml:space="preserve">  </w:t>
            </w:r>
            <w:bookmarkEnd w:id="0"/>
          </w:p>
        </w:tc>
      </w:tr>
      <w:tr w:rsidR="004843E5" w:rsidRPr="00C34979" w14:paraId="43F44568" w14:textId="77777777" w:rsidTr="00E81838">
        <w:trPr>
          <w:trHeight w:val="317"/>
        </w:trPr>
        <w:tc>
          <w:tcPr>
            <w:tcW w:w="1975" w:type="dxa"/>
          </w:tcPr>
          <w:p w14:paraId="65C0D485" w14:textId="0D5CD031" w:rsidR="004843E5" w:rsidRPr="00C34979" w:rsidRDefault="004843E5" w:rsidP="004843E5">
            <w:pPr>
              <w:spacing w:after="0" w:line="240" w:lineRule="auto"/>
              <w:rPr>
                <w:rFonts w:cs="Segoe UI"/>
              </w:rPr>
            </w:pPr>
            <w:r w:rsidRPr="00C34979">
              <w:rPr>
                <w:rFonts w:cs="Segoe UI"/>
              </w:rPr>
              <w:t>RTP//MTP</w:t>
            </w:r>
          </w:p>
        </w:tc>
        <w:tc>
          <w:tcPr>
            <w:tcW w:w="7375" w:type="dxa"/>
            <w:vAlign w:val="center"/>
          </w:tcPr>
          <w:p w14:paraId="31A5E2A3" w14:textId="6F23E98C" w:rsidR="004843E5" w:rsidRPr="00C34979" w:rsidRDefault="003503BC" w:rsidP="00E81838">
            <w:pPr>
              <w:spacing w:after="0" w:line="240" w:lineRule="auto"/>
              <w:rPr>
                <w:rFonts w:cs="Segoe UI"/>
                <w:b/>
                <w:bCs/>
              </w:rPr>
            </w:pPr>
            <w:bookmarkStart w:id="1" w:name="MTPRTPName"/>
            <w:r w:rsidRPr="00C34979">
              <w:rPr>
                <w:rFonts w:cs="Segoe UI"/>
                <w:b/>
                <w:bCs/>
                <w:color w:val="4C0203"/>
              </w:rPr>
              <w:t>[</w:t>
            </w:r>
            <w:r w:rsidR="0051090A" w:rsidRPr="00C34979">
              <w:rPr>
                <w:rFonts w:cs="Segoe UI"/>
                <w:b/>
                <w:bCs/>
                <w:color w:val="4C0203"/>
              </w:rPr>
              <w:t>RTP//MTP Name</w:t>
            </w:r>
            <w:r w:rsidRPr="00C34979">
              <w:rPr>
                <w:rFonts w:cs="Segoe UI"/>
                <w:b/>
                <w:bCs/>
                <w:color w:val="4C0203"/>
              </w:rPr>
              <w:t>]</w:t>
            </w:r>
            <w:bookmarkEnd w:id="1"/>
          </w:p>
        </w:tc>
      </w:tr>
      <w:tr w:rsidR="00854A00" w:rsidRPr="00C34979" w14:paraId="4558D6C7" w14:textId="77777777" w:rsidTr="00E81838">
        <w:trPr>
          <w:trHeight w:val="317"/>
        </w:trPr>
        <w:tc>
          <w:tcPr>
            <w:tcW w:w="1975" w:type="dxa"/>
          </w:tcPr>
          <w:p w14:paraId="442B5F43" w14:textId="3980083A" w:rsidR="00854A00" w:rsidRPr="00C34979" w:rsidRDefault="00854A00" w:rsidP="004843E5">
            <w:pPr>
              <w:spacing w:after="0" w:line="240" w:lineRule="auto"/>
              <w:rPr>
                <w:rFonts w:cs="Segoe UI"/>
              </w:rPr>
            </w:pPr>
            <w:r w:rsidRPr="00C34979">
              <w:rPr>
                <w:rFonts w:cs="Segoe UI"/>
              </w:rPr>
              <w:t>RTP//MTP Years Covered</w:t>
            </w:r>
          </w:p>
        </w:tc>
        <w:tc>
          <w:tcPr>
            <w:tcW w:w="7375" w:type="dxa"/>
            <w:vAlign w:val="center"/>
          </w:tcPr>
          <w:p w14:paraId="4EF26D53" w14:textId="5A4F2050" w:rsidR="00854A00" w:rsidRPr="00C34979" w:rsidRDefault="00854A00" w:rsidP="00E81838">
            <w:pPr>
              <w:spacing w:after="0" w:line="240" w:lineRule="auto"/>
              <w:rPr>
                <w:rFonts w:cs="Segoe UI"/>
                <w:b/>
                <w:bCs/>
                <w:color w:val="4C0203"/>
              </w:rPr>
            </w:pPr>
            <w:bookmarkStart w:id="2" w:name="MTPTRPYearsCovered"/>
            <w:r w:rsidRPr="00C34979">
              <w:rPr>
                <w:rFonts w:cs="Segoe UI"/>
                <w:b/>
                <w:bCs/>
                <w:color w:val="4C0203"/>
              </w:rPr>
              <w:t xml:space="preserve">[MTP//RTP Years Covered. </w:t>
            </w:r>
            <w:r w:rsidR="00CF0DF5">
              <w:rPr>
                <w:rFonts w:cs="Segoe UI"/>
                <w:b/>
                <w:bCs/>
                <w:color w:val="4C0203"/>
              </w:rPr>
              <w:t>E.g</w:t>
            </w:r>
            <w:r w:rsidRPr="00C34979">
              <w:rPr>
                <w:rFonts w:cs="Segoe UI"/>
                <w:b/>
                <w:bCs/>
                <w:color w:val="4C0203"/>
              </w:rPr>
              <w:t>., 2023-2050]</w:t>
            </w:r>
            <w:bookmarkEnd w:id="2"/>
          </w:p>
        </w:tc>
      </w:tr>
      <w:tr w:rsidR="004843E5" w:rsidRPr="00C34979" w14:paraId="6719377A" w14:textId="77777777" w:rsidTr="00E81838">
        <w:trPr>
          <w:trHeight w:val="317"/>
        </w:trPr>
        <w:tc>
          <w:tcPr>
            <w:tcW w:w="1975" w:type="dxa"/>
          </w:tcPr>
          <w:p w14:paraId="0E4FB9DD" w14:textId="60B303D9" w:rsidR="004843E5" w:rsidRPr="00C34979" w:rsidRDefault="004843E5" w:rsidP="004843E5">
            <w:pPr>
              <w:spacing w:after="0" w:line="240" w:lineRule="auto"/>
              <w:rPr>
                <w:rFonts w:cs="Segoe UI"/>
              </w:rPr>
            </w:pPr>
            <w:r w:rsidRPr="00C34979">
              <w:rPr>
                <w:rFonts w:cs="Segoe UI"/>
              </w:rPr>
              <w:t>TIP</w:t>
            </w:r>
          </w:p>
        </w:tc>
        <w:tc>
          <w:tcPr>
            <w:tcW w:w="7375" w:type="dxa"/>
            <w:vAlign w:val="center"/>
          </w:tcPr>
          <w:p w14:paraId="239A075D" w14:textId="1B739F15" w:rsidR="004843E5" w:rsidRPr="00C34979" w:rsidRDefault="003503BC" w:rsidP="00E81838">
            <w:pPr>
              <w:spacing w:after="0" w:line="240" w:lineRule="auto"/>
              <w:rPr>
                <w:rFonts w:cs="Segoe UI"/>
                <w:b/>
                <w:bCs/>
              </w:rPr>
            </w:pPr>
            <w:bookmarkStart w:id="3" w:name="TIPName"/>
            <w:r w:rsidRPr="00C34979">
              <w:rPr>
                <w:rFonts w:cs="Segoe UI"/>
                <w:b/>
                <w:bCs/>
                <w:color w:val="4C0203"/>
              </w:rPr>
              <w:t>[</w:t>
            </w:r>
            <w:r w:rsidR="0051090A" w:rsidRPr="00C34979">
              <w:rPr>
                <w:rFonts w:cs="Segoe UI"/>
                <w:b/>
                <w:bCs/>
                <w:color w:val="4C0203"/>
              </w:rPr>
              <w:t>TIP Name</w:t>
            </w:r>
            <w:r w:rsidRPr="00C34979">
              <w:rPr>
                <w:rFonts w:cs="Segoe UI"/>
                <w:b/>
                <w:bCs/>
                <w:color w:val="4C0203"/>
              </w:rPr>
              <w:t>]</w:t>
            </w:r>
            <w:bookmarkEnd w:id="3"/>
          </w:p>
        </w:tc>
      </w:tr>
      <w:tr w:rsidR="008C2C77" w:rsidRPr="00C34979" w14:paraId="1A3609A4" w14:textId="77777777" w:rsidTr="00E81838">
        <w:trPr>
          <w:trHeight w:val="317"/>
        </w:trPr>
        <w:tc>
          <w:tcPr>
            <w:tcW w:w="1975" w:type="dxa"/>
          </w:tcPr>
          <w:p w14:paraId="7102BBC8" w14:textId="415F5488" w:rsidR="008C2C77" w:rsidRPr="00C34979" w:rsidRDefault="008C2C77" w:rsidP="004843E5">
            <w:pPr>
              <w:spacing w:after="0" w:line="240" w:lineRule="auto"/>
              <w:rPr>
                <w:rFonts w:cs="Segoe UI"/>
              </w:rPr>
            </w:pPr>
            <w:r w:rsidRPr="00C34979">
              <w:rPr>
                <w:rFonts w:cs="Segoe UI"/>
              </w:rPr>
              <w:t>TIP Year</w:t>
            </w:r>
            <w:r w:rsidR="00854A00" w:rsidRPr="00C34979">
              <w:rPr>
                <w:rFonts w:cs="Segoe UI"/>
              </w:rPr>
              <w:t>s Covered</w:t>
            </w:r>
          </w:p>
        </w:tc>
        <w:tc>
          <w:tcPr>
            <w:tcW w:w="7375" w:type="dxa"/>
            <w:vAlign w:val="center"/>
          </w:tcPr>
          <w:p w14:paraId="10EAC937" w14:textId="5B5E965E" w:rsidR="008C2C77" w:rsidRPr="00C34979" w:rsidRDefault="008C2C77" w:rsidP="00E81838">
            <w:pPr>
              <w:spacing w:after="0" w:line="240" w:lineRule="auto"/>
              <w:rPr>
                <w:rFonts w:cs="Segoe UI"/>
                <w:b/>
                <w:bCs/>
                <w:color w:val="4C0203"/>
              </w:rPr>
            </w:pPr>
            <w:bookmarkStart w:id="4" w:name="TIPYearRange"/>
            <w:r w:rsidRPr="00C34979">
              <w:rPr>
                <w:rFonts w:cs="Segoe UI"/>
                <w:b/>
                <w:bCs/>
                <w:color w:val="4C0203"/>
              </w:rPr>
              <w:t xml:space="preserve">[TIP Year </w:t>
            </w:r>
            <w:r w:rsidR="00854A00" w:rsidRPr="00C34979">
              <w:rPr>
                <w:rFonts w:cs="Segoe UI"/>
                <w:b/>
                <w:bCs/>
                <w:color w:val="4C0203"/>
              </w:rPr>
              <w:t>Covered</w:t>
            </w:r>
            <w:r w:rsidRPr="00C34979">
              <w:rPr>
                <w:rFonts w:cs="Segoe UI"/>
                <w:b/>
                <w:bCs/>
                <w:color w:val="4C0203"/>
              </w:rPr>
              <w:t xml:space="preserve">. </w:t>
            </w:r>
            <w:r w:rsidR="00CF0DF5">
              <w:rPr>
                <w:rFonts w:cs="Segoe UI"/>
                <w:b/>
                <w:bCs/>
                <w:color w:val="4C0203"/>
              </w:rPr>
              <w:t>E.g</w:t>
            </w:r>
            <w:r w:rsidRPr="00C34979">
              <w:rPr>
                <w:rFonts w:cs="Segoe UI"/>
                <w:b/>
                <w:bCs/>
                <w:color w:val="4C0203"/>
              </w:rPr>
              <w:t>., 2023-2026]</w:t>
            </w:r>
            <w:bookmarkEnd w:id="4"/>
          </w:p>
        </w:tc>
      </w:tr>
      <w:tr w:rsidR="00452C44" w:rsidRPr="00C34979" w14:paraId="2A295A89" w14:textId="77777777" w:rsidTr="00E81838">
        <w:trPr>
          <w:trHeight w:val="317"/>
        </w:trPr>
        <w:tc>
          <w:tcPr>
            <w:tcW w:w="1975" w:type="dxa"/>
          </w:tcPr>
          <w:p w14:paraId="3A81504D" w14:textId="2A475CCB" w:rsidR="00452C44" w:rsidRPr="00C34979" w:rsidRDefault="00452C44" w:rsidP="004843E5">
            <w:pPr>
              <w:spacing w:after="0" w:line="240" w:lineRule="auto"/>
              <w:rPr>
                <w:rFonts w:cs="Segoe UI"/>
              </w:rPr>
            </w:pPr>
            <w:r w:rsidRPr="00C34979">
              <w:rPr>
                <w:rFonts w:cs="Segoe UI"/>
              </w:rPr>
              <w:t>Base Year</w:t>
            </w:r>
          </w:p>
        </w:tc>
        <w:tc>
          <w:tcPr>
            <w:tcW w:w="7375" w:type="dxa"/>
            <w:vAlign w:val="center"/>
          </w:tcPr>
          <w:p w14:paraId="0DF2796F" w14:textId="2720FB21" w:rsidR="00452C44" w:rsidRPr="00C34979" w:rsidRDefault="00452C44" w:rsidP="00E81838">
            <w:pPr>
              <w:spacing w:after="0" w:line="240" w:lineRule="auto"/>
              <w:rPr>
                <w:rFonts w:cs="Segoe UI"/>
                <w:b/>
                <w:bCs/>
                <w:color w:val="4C0203"/>
              </w:rPr>
            </w:pPr>
            <w:bookmarkStart w:id="5" w:name="BaseYear"/>
            <w:r w:rsidRPr="00C34979">
              <w:rPr>
                <w:rFonts w:cs="Segoe UI"/>
                <w:b/>
                <w:bCs/>
                <w:color w:val="4C0203"/>
              </w:rPr>
              <w:t xml:space="preserve">[Base Year. </w:t>
            </w:r>
            <w:r w:rsidR="00CF0DF5">
              <w:rPr>
                <w:rFonts w:cs="Segoe UI"/>
                <w:b/>
                <w:bCs/>
                <w:color w:val="4C0203"/>
              </w:rPr>
              <w:t>E.g</w:t>
            </w:r>
            <w:r w:rsidRPr="00C34979">
              <w:rPr>
                <w:rFonts w:cs="Segoe UI"/>
                <w:b/>
                <w:bCs/>
                <w:color w:val="4C0203"/>
              </w:rPr>
              <w:t>., 2017]</w:t>
            </w:r>
            <w:bookmarkEnd w:id="5"/>
          </w:p>
        </w:tc>
      </w:tr>
      <w:tr w:rsidR="00452C44" w:rsidRPr="00C34979" w14:paraId="5E332E46" w14:textId="77777777" w:rsidTr="00E81838">
        <w:trPr>
          <w:trHeight w:val="317"/>
        </w:trPr>
        <w:tc>
          <w:tcPr>
            <w:tcW w:w="1975" w:type="dxa"/>
          </w:tcPr>
          <w:p w14:paraId="2C09DA2E" w14:textId="4068BA13" w:rsidR="00452C44" w:rsidRPr="00C34979" w:rsidRDefault="00452C44" w:rsidP="004843E5">
            <w:pPr>
              <w:spacing w:after="0" w:line="240" w:lineRule="auto"/>
              <w:rPr>
                <w:rFonts w:cs="Segoe UI"/>
              </w:rPr>
            </w:pPr>
            <w:r w:rsidRPr="00C34979">
              <w:rPr>
                <w:rFonts w:cs="Segoe UI"/>
              </w:rPr>
              <w:t>Analysis Years</w:t>
            </w:r>
          </w:p>
        </w:tc>
        <w:tc>
          <w:tcPr>
            <w:tcW w:w="7375" w:type="dxa"/>
            <w:vAlign w:val="center"/>
          </w:tcPr>
          <w:p w14:paraId="1103E9F6" w14:textId="3A4BF8E5" w:rsidR="00452C44" w:rsidRPr="00C34979" w:rsidRDefault="00452C44" w:rsidP="00E81838">
            <w:pPr>
              <w:spacing w:after="0" w:line="240" w:lineRule="auto"/>
              <w:rPr>
                <w:rFonts w:cs="Segoe UI"/>
                <w:b/>
                <w:bCs/>
                <w:color w:val="4C0203"/>
              </w:rPr>
            </w:pPr>
            <w:bookmarkStart w:id="6" w:name="AnalysisYears"/>
            <w:r w:rsidRPr="00C34979">
              <w:rPr>
                <w:rFonts w:cs="Segoe UI"/>
                <w:b/>
                <w:bCs/>
                <w:color w:val="4C0203"/>
              </w:rPr>
              <w:t xml:space="preserve">[Analysis Years. </w:t>
            </w:r>
            <w:r w:rsidR="00CF0DF5">
              <w:rPr>
                <w:rFonts w:cs="Segoe UI"/>
                <w:b/>
                <w:bCs/>
                <w:color w:val="4C0203"/>
              </w:rPr>
              <w:t>E.g</w:t>
            </w:r>
            <w:r w:rsidRPr="00C34979">
              <w:rPr>
                <w:rFonts w:cs="Segoe UI"/>
                <w:b/>
                <w:bCs/>
                <w:color w:val="4C0203"/>
              </w:rPr>
              <w:t>., 2023, 2025, etc.]</w:t>
            </w:r>
            <w:bookmarkEnd w:id="6"/>
          </w:p>
        </w:tc>
      </w:tr>
    </w:tbl>
    <w:p w14:paraId="341A2D8C" w14:textId="747E0577" w:rsidR="00F04A05" w:rsidRPr="00C34979" w:rsidRDefault="00F351EE" w:rsidP="00CD68E7">
      <w:pPr>
        <w:pStyle w:val="TableNote"/>
      </w:pPr>
      <w:r w:rsidRPr="00C34979">
        <w:t xml:space="preserve">Note: </w:t>
      </w:r>
      <w:r w:rsidR="00B55812" w:rsidRPr="00C34979">
        <w:t xml:space="preserve">The conformity determination process timeline for plan update and/or amendment is available </w:t>
      </w:r>
      <w:hyperlink r:id="rId11" w:history="1">
        <w:r w:rsidR="00B55812" w:rsidRPr="00C34979">
          <w:rPr>
            <w:rStyle w:val="Hyperlink"/>
          </w:rPr>
          <w:t>here</w:t>
        </w:r>
      </w:hyperlink>
      <w:r w:rsidRPr="00C34979">
        <w:t>.</w:t>
      </w:r>
    </w:p>
    <w:p w14:paraId="389CE3FA" w14:textId="77777777" w:rsidR="00D76892" w:rsidRPr="00C34979" w:rsidRDefault="00D76892">
      <w:pPr>
        <w:spacing w:after="160" w:line="259" w:lineRule="auto"/>
        <w:rPr>
          <w:rFonts w:cs="Segoe UI"/>
          <w:b/>
          <w:bCs/>
          <w:color w:val="000000" w:themeColor="text1"/>
          <w:sz w:val="20"/>
          <w:szCs w:val="20"/>
        </w:rPr>
      </w:pPr>
      <w:r w:rsidRPr="00C34979">
        <w:rPr>
          <w:rFonts w:cs="Segoe UI"/>
          <w:bCs/>
          <w:iCs/>
          <w:color w:val="000000" w:themeColor="text1"/>
          <w:sz w:val="20"/>
          <w:szCs w:val="20"/>
        </w:rPr>
        <w:br w:type="page"/>
      </w:r>
    </w:p>
    <w:p w14:paraId="4272DE92" w14:textId="7500BE99" w:rsidR="0089703C" w:rsidRPr="00C34979" w:rsidRDefault="0089703C" w:rsidP="00D62618">
      <w:pPr>
        <w:pStyle w:val="TableCaption"/>
        <w:rPr>
          <w:i/>
          <w:iCs/>
        </w:rPr>
      </w:pPr>
      <w:r w:rsidRPr="00C34979">
        <w:lastRenderedPageBreak/>
        <w:t>PAC</w:t>
      </w:r>
      <w:r w:rsidR="00BD76CA" w:rsidRPr="00C34979">
        <w:t>P</w:t>
      </w:r>
      <w:r w:rsidRPr="00C34979">
        <w:t xml:space="preserve"> Su</w:t>
      </w:r>
      <w:r w:rsidR="00965D55" w:rsidRPr="00C34979">
        <w:t>b</w:t>
      </w:r>
      <w:r w:rsidRPr="00C34979">
        <w:t>mission Information</w:t>
      </w:r>
    </w:p>
    <w:tbl>
      <w:tblPr>
        <w:tblStyle w:val="TableGrid"/>
        <w:tblW w:w="5000" w:type="pct"/>
        <w:jc w:val="center"/>
        <w:tblLook w:val="04A0" w:firstRow="1" w:lastRow="0" w:firstColumn="1" w:lastColumn="0" w:noHBand="0" w:noVBand="1"/>
      </w:tblPr>
      <w:tblGrid>
        <w:gridCol w:w="3504"/>
        <w:gridCol w:w="5846"/>
      </w:tblGrid>
      <w:tr w:rsidR="0089703C" w:rsidRPr="00C34979" w14:paraId="4D5573F6" w14:textId="77777777" w:rsidTr="00BD76CA">
        <w:trPr>
          <w:trHeight w:val="317"/>
          <w:jc w:val="center"/>
        </w:trPr>
        <w:tc>
          <w:tcPr>
            <w:tcW w:w="1874" w:type="pct"/>
            <w:vAlign w:val="center"/>
          </w:tcPr>
          <w:p w14:paraId="1522D738" w14:textId="6AC91907" w:rsidR="0089703C" w:rsidRPr="00C34979" w:rsidRDefault="0089703C" w:rsidP="0030746F">
            <w:pPr>
              <w:spacing w:after="0" w:line="240" w:lineRule="auto"/>
              <w:rPr>
                <w:rFonts w:cs="Segoe UI"/>
                <w:b/>
                <w:bCs/>
              </w:rPr>
            </w:pPr>
            <w:r w:rsidRPr="00C34979">
              <w:rPr>
                <w:rFonts w:cs="Segoe UI"/>
                <w:b/>
                <w:bCs/>
              </w:rPr>
              <w:t>Prepared by</w:t>
            </w:r>
          </w:p>
        </w:tc>
        <w:tc>
          <w:tcPr>
            <w:tcW w:w="3126" w:type="pct"/>
            <w:vAlign w:val="center"/>
          </w:tcPr>
          <w:p w14:paraId="74A732D1" w14:textId="11BC9192" w:rsidR="0089703C" w:rsidRPr="00C34979" w:rsidRDefault="00245C94" w:rsidP="00A37645">
            <w:pPr>
              <w:spacing w:after="0" w:line="240" w:lineRule="auto"/>
              <w:jc w:val="center"/>
              <w:rPr>
                <w:rFonts w:cs="Segoe UI"/>
                <w:color w:val="4C0203"/>
              </w:rPr>
            </w:pPr>
            <w:r w:rsidRPr="00C34979">
              <w:rPr>
                <w:rFonts w:cs="Segoe UI"/>
                <w:color w:val="4C0203"/>
              </w:rPr>
              <w:t>El Paso Metropolitan Planning Organization</w:t>
            </w:r>
          </w:p>
        </w:tc>
      </w:tr>
      <w:tr w:rsidR="000B7263" w:rsidRPr="00C34979" w14:paraId="03E8C4E0" w14:textId="77777777" w:rsidTr="002576AC">
        <w:trPr>
          <w:trHeight w:val="317"/>
          <w:jc w:val="center"/>
        </w:trPr>
        <w:tc>
          <w:tcPr>
            <w:tcW w:w="1874" w:type="pct"/>
            <w:tcBorders>
              <w:bottom w:val="single" w:sz="4" w:space="0" w:color="auto"/>
            </w:tcBorders>
            <w:shd w:val="clear" w:color="auto" w:fill="E7E6E6"/>
            <w:vAlign w:val="center"/>
          </w:tcPr>
          <w:p w14:paraId="61050A67" w14:textId="23047570" w:rsidR="000B7263" w:rsidRPr="00C34979" w:rsidRDefault="000B7263" w:rsidP="0030746F">
            <w:pPr>
              <w:spacing w:after="0" w:line="240" w:lineRule="auto"/>
              <w:rPr>
                <w:rFonts w:cs="Segoe UI"/>
                <w:b/>
                <w:bCs/>
              </w:rPr>
            </w:pPr>
            <w:r w:rsidRPr="00C34979">
              <w:rPr>
                <w:rFonts w:cs="Segoe UI"/>
                <w:b/>
                <w:bCs/>
              </w:rPr>
              <w:t>Meeting Date</w:t>
            </w:r>
          </w:p>
        </w:tc>
        <w:tc>
          <w:tcPr>
            <w:tcW w:w="3126" w:type="pct"/>
            <w:tcBorders>
              <w:bottom w:val="single" w:sz="4" w:space="0" w:color="auto"/>
            </w:tcBorders>
            <w:shd w:val="clear" w:color="auto" w:fill="E7E6E6" w:themeFill="background2"/>
            <w:vAlign w:val="center"/>
          </w:tcPr>
          <w:p w14:paraId="196CF467" w14:textId="3EEDB7FF" w:rsidR="000B7263" w:rsidRPr="00C34979" w:rsidRDefault="000B7263" w:rsidP="000B7263">
            <w:pPr>
              <w:spacing w:after="0" w:line="240" w:lineRule="auto"/>
              <w:jc w:val="center"/>
              <w:rPr>
                <w:rFonts w:cs="Segoe UI"/>
                <w:color w:val="4C0203"/>
              </w:rPr>
            </w:pPr>
            <w:r w:rsidRPr="00C34979">
              <w:rPr>
                <w:rFonts w:cs="Segoe UI"/>
                <w:b/>
                <w:bCs/>
              </w:rPr>
              <w:t>Purpose of Meeting</w:t>
            </w:r>
          </w:p>
        </w:tc>
      </w:tr>
      <w:tr w:rsidR="00742ED9" w:rsidRPr="00C34979" w14:paraId="72141DEC" w14:textId="77777777" w:rsidTr="002576AC">
        <w:trPr>
          <w:trHeight w:val="317"/>
          <w:jc w:val="center"/>
        </w:trPr>
        <w:sdt>
          <w:sdtPr>
            <w:rPr>
              <w:rFonts w:cs="Segoe UI"/>
              <w:color w:val="4C0203"/>
            </w:rPr>
            <w:id w:val="1275754351"/>
            <w:placeholder>
              <w:docPart w:val="CC00BFD5AE9445CDB17EB5F9D831965C"/>
            </w:placeholder>
            <w:date w:fullDate="2023-12-08T00:00:00Z">
              <w:dateFormat w:val="M/d/yyyy"/>
              <w:lid w:val="en-US"/>
              <w:storeMappedDataAs w:val="dateTime"/>
              <w:calendar w:val="gregorian"/>
            </w:date>
          </w:sdtPr>
          <w:sdtContent>
            <w:tc>
              <w:tcPr>
                <w:tcW w:w="1874" w:type="pct"/>
                <w:tcBorders>
                  <w:bottom w:val="dashed" w:sz="4" w:space="0" w:color="auto"/>
                </w:tcBorders>
                <w:vAlign w:val="center"/>
              </w:tcPr>
              <w:p w14:paraId="624E7DE8" w14:textId="1F1A5A4C" w:rsidR="00742ED9" w:rsidRPr="00C34979" w:rsidRDefault="00742ED9" w:rsidP="00742ED9">
                <w:pPr>
                  <w:spacing w:after="0" w:line="240" w:lineRule="auto"/>
                  <w:rPr>
                    <w:rFonts w:cs="Segoe UI"/>
                    <w:b/>
                    <w:bCs/>
                  </w:rPr>
                </w:pPr>
                <w:r w:rsidRPr="00C34979">
                  <w:rPr>
                    <w:rFonts w:cs="Segoe UI"/>
                    <w:color w:val="4C0203"/>
                  </w:rPr>
                  <w:t>12/8/2023</w:t>
                </w:r>
              </w:p>
            </w:tc>
          </w:sdtContent>
        </w:sdt>
        <w:tc>
          <w:tcPr>
            <w:tcW w:w="3126" w:type="pct"/>
            <w:tcBorders>
              <w:bottom w:val="dashed" w:sz="4" w:space="0" w:color="auto"/>
            </w:tcBorders>
            <w:vAlign w:val="center"/>
          </w:tcPr>
          <w:p w14:paraId="78410971" w14:textId="540F5822" w:rsidR="00742ED9" w:rsidRPr="00C34979" w:rsidRDefault="00742ED9" w:rsidP="00742ED9">
            <w:pPr>
              <w:spacing w:after="0" w:line="240" w:lineRule="auto"/>
              <w:jc w:val="center"/>
              <w:rPr>
                <w:rFonts w:cs="Segoe UI"/>
                <w:color w:val="4C0203"/>
              </w:rPr>
            </w:pPr>
            <w:r w:rsidRPr="00C34979">
              <w:rPr>
                <w:rFonts w:cs="Segoe UI"/>
                <w:color w:val="4C0203"/>
              </w:rPr>
              <w:t xml:space="preserve">Present to the Consultation Partners the Pre-Consensus Plan for </w:t>
            </w:r>
            <w:r w:rsidR="00AE06B0">
              <w:rPr>
                <w:rFonts w:cs="Segoe UI"/>
                <w:color w:val="4C0203"/>
              </w:rPr>
              <w:t>R</w:t>
            </w:r>
            <w:r w:rsidRPr="00C34979">
              <w:rPr>
                <w:rFonts w:cs="Segoe UI"/>
                <w:color w:val="4C0203"/>
              </w:rPr>
              <w:t>eview</w:t>
            </w:r>
          </w:p>
        </w:tc>
      </w:tr>
    </w:tbl>
    <w:p w14:paraId="0D1A7975" w14:textId="0696F6B4" w:rsidR="006E0107" w:rsidRPr="00C34979" w:rsidRDefault="006E0107">
      <w:r w:rsidRPr="00C34979">
        <w:br w:type="page"/>
      </w:r>
    </w:p>
    <w:sdt>
      <w:sdtPr>
        <w:rPr>
          <w:rFonts w:cstheme="minorBidi"/>
          <w:b w:val="0"/>
          <w:bCs w:val="0"/>
          <w:caps/>
          <w:sz w:val="32"/>
          <w:szCs w:val="32"/>
        </w:rPr>
        <w:id w:val="-424574494"/>
        <w:docPartObj>
          <w:docPartGallery w:val="Table of Contents"/>
          <w:docPartUnique/>
        </w:docPartObj>
      </w:sdtPr>
      <w:sdtEndPr>
        <w:rPr>
          <w:caps w:val="0"/>
          <w:sz w:val="22"/>
          <w:szCs w:val="22"/>
        </w:rPr>
      </w:sdtEndPr>
      <w:sdtContent>
        <w:p w14:paraId="4BB24429" w14:textId="2CAC9191" w:rsidR="006E0107" w:rsidRPr="00643E7B" w:rsidRDefault="006E0107" w:rsidP="00643E7B">
          <w:pPr>
            <w:pStyle w:val="Heading1notinTOC"/>
            <w:spacing w:after="120"/>
            <w:jc w:val="left"/>
            <w:rPr>
              <w:sz w:val="32"/>
              <w:szCs w:val="32"/>
            </w:rPr>
          </w:pPr>
          <w:r w:rsidRPr="00643E7B">
            <w:rPr>
              <w:sz w:val="32"/>
              <w:szCs w:val="32"/>
            </w:rPr>
            <w:t>Table of Contents</w:t>
          </w:r>
        </w:p>
        <w:p w14:paraId="4344ACBC" w14:textId="7876767D" w:rsidR="00CF0DF5" w:rsidRDefault="00B86E15">
          <w:pPr>
            <w:pStyle w:val="TOC1"/>
            <w:rPr>
              <w:rFonts w:asciiTheme="minorHAnsi" w:hAnsiTheme="minorHAnsi"/>
              <w:noProof/>
              <w:kern w:val="2"/>
              <w:sz w:val="24"/>
              <w:szCs w:val="24"/>
              <w:lang w:eastAsia="en-US"/>
              <w14:ligatures w14:val="standardContextual"/>
            </w:rPr>
          </w:pPr>
          <w:r>
            <w:fldChar w:fldCharType="begin"/>
          </w:r>
          <w:r>
            <w:instrText xml:space="preserve"> TOC \o "2-3" \h \z \t "Heading 1,1" </w:instrText>
          </w:r>
          <w:r>
            <w:fldChar w:fldCharType="separate"/>
          </w:r>
          <w:hyperlink w:anchor="_Toc190241946" w:history="1">
            <w:r w:rsidR="00CF0DF5" w:rsidRPr="002F34D7">
              <w:rPr>
                <w:rStyle w:val="Hyperlink"/>
                <w:noProof/>
              </w:rPr>
              <w:t>List of Tables</w:t>
            </w:r>
            <w:r w:rsidR="00CF0DF5">
              <w:rPr>
                <w:noProof/>
                <w:webHidden/>
              </w:rPr>
              <w:tab/>
            </w:r>
            <w:r w:rsidR="00CF0DF5">
              <w:rPr>
                <w:noProof/>
                <w:webHidden/>
              </w:rPr>
              <w:fldChar w:fldCharType="begin"/>
            </w:r>
            <w:r w:rsidR="00CF0DF5">
              <w:rPr>
                <w:noProof/>
                <w:webHidden/>
              </w:rPr>
              <w:instrText xml:space="preserve"> PAGEREF _Toc190241946 \h </w:instrText>
            </w:r>
            <w:r w:rsidR="00CF0DF5">
              <w:rPr>
                <w:noProof/>
                <w:webHidden/>
              </w:rPr>
            </w:r>
            <w:r w:rsidR="00CF0DF5">
              <w:rPr>
                <w:noProof/>
                <w:webHidden/>
              </w:rPr>
              <w:fldChar w:fldCharType="separate"/>
            </w:r>
            <w:r w:rsidR="00CF0DF5">
              <w:rPr>
                <w:noProof/>
                <w:webHidden/>
              </w:rPr>
              <w:t>4</w:t>
            </w:r>
            <w:r w:rsidR="00CF0DF5">
              <w:rPr>
                <w:noProof/>
                <w:webHidden/>
              </w:rPr>
              <w:fldChar w:fldCharType="end"/>
            </w:r>
          </w:hyperlink>
        </w:p>
        <w:p w14:paraId="3CA38D3A" w14:textId="7240EB1E"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47" w:history="1">
            <w:r w:rsidRPr="002F34D7">
              <w:rPr>
                <w:rStyle w:val="Hyperlink"/>
                <w:noProof/>
              </w:rPr>
              <w:t>1</w:t>
            </w:r>
            <w:r>
              <w:rPr>
                <w:rFonts w:asciiTheme="minorHAnsi" w:hAnsiTheme="minorHAnsi"/>
                <w:noProof/>
                <w:kern w:val="2"/>
                <w:sz w:val="24"/>
                <w:szCs w:val="24"/>
                <w:lang w:eastAsia="en-US"/>
                <w14:ligatures w14:val="standardContextual"/>
              </w:rPr>
              <w:tab/>
            </w:r>
            <w:r w:rsidRPr="002F34D7">
              <w:rPr>
                <w:rStyle w:val="Hyperlink"/>
                <w:noProof/>
              </w:rPr>
              <w:t>The Purpose of Transportation Conformity Emissions Analysis</w:t>
            </w:r>
            <w:r>
              <w:rPr>
                <w:noProof/>
                <w:webHidden/>
              </w:rPr>
              <w:tab/>
            </w:r>
            <w:r>
              <w:rPr>
                <w:noProof/>
                <w:webHidden/>
              </w:rPr>
              <w:fldChar w:fldCharType="begin"/>
            </w:r>
            <w:r>
              <w:rPr>
                <w:noProof/>
                <w:webHidden/>
              </w:rPr>
              <w:instrText xml:space="preserve"> PAGEREF _Toc190241947 \h </w:instrText>
            </w:r>
            <w:r>
              <w:rPr>
                <w:noProof/>
                <w:webHidden/>
              </w:rPr>
            </w:r>
            <w:r>
              <w:rPr>
                <w:noProof/>
                <w:webHidden/>
              </w:rPr>
              <w:fldChar w:fldCharType="separate"/>
            </w:r>
            <w:r>
              <w:rPr>
                <w:noProof/>
                <w:webHidden/>
              </w:rPr>
              <w:t>5</w:t>
            </w:r>
            <w:r>
              <w:rPr>
                <w:noProof/>
                <w:webHidden/>
              </w:rPr>
              <w:fldChar w:fldCharType="end"/>
            </w:r>
          </w:hyperlink>
        </w:p>
        <w:p w14:paraId="696DB73F" w14:textId="0238993B"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48" w:history="1">
            <w:r w:rsidRPr="002F34D7">
              <w:rPr>
                <w:rStyle w:val="Hyperlink"/>
                <w:noProof/>
              </w:rPr>
              <w:t>2</w:t>
            </w:r>
            <w:r>
              <w:rPr>
                <w:rFonts w:asciiTheme="minorHAnsi" w:hAnsiTheme="minorHAnsi"/>
                <w:noProof/>
                <w:kern w:val="2"/>
                <w:sz w:val="24"/>
                <w:szCs w:val="24"/>
                <w:lang w:eastAsia="en-US"/>
                <w14:ligatures w14:val="standardContextual"/>
              </w:rPr>
              <w:tab/>
            </w:r>
            <w:r w:rsidRPr="002F34D7">
              <w:rPr>
                <w:rStyle w:val="Hyperlink"/>
                <w:noProof/>
              </w:rPr>
              <w:t>Timeline for the Transportation Conformity Document Development</w:t>
            </w:r>
            <w:r>
              <w:rPr>
                <w:noProof/>
                <w:webHidden/>
              </w:rPr>
              <w:tab/>
            </w:r>
            <w:r>
              <w:rPr>
                <w:noProof/>
                <w:webHidden/>
              </w:rPr>
              <w:fldChar w:fldCharType="begin"/>
            </w:r>
            <w:r>
              <w:rPr>
                <w:noProof/>
                <w:webHidden/>
              </w:rPr>
              <w:instrText xml:space="preserve"> PAGEREF _Toc190241948 \h </w:instrText>
            </w:r>
            <w:r>
              <w:rPr>
                <w:noProof/>
                <w:webHidden/>
              </w:rPr>
            </w:r>
            <w:r>
              <w:rPr>
                <w:noProof/>
                <w:webHidden/>
              </w:rPr>
              <w:fldChar w:fldCharType="separate"/>
            </w:r>
            <w:r>
              <w:rPr>
                <w:noProof/>
                <w:webHidden/>
              </w:rPr>
              <w:t>7</w:t>
            </w:r>
            <w:r>
              <w:rPr>
                <w:noProof/>
                <w:webHidden/>
              </w:rPr>
              <w:fldChar w:fldCharType="end"/>
            </w:r>
          </w:hyperlink>
        </w:p>
        <w:p w14:paraId="311BC92C" w14:textId="7BC8E552"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49" w:history="1">
            <w:r w:rsidRPr="002F34D7">
              <w:rPr>
                <w:rStyle w:val="Hyperlink"/>
                <w:noProof/>
              </w:rPr>
              <w:t>3</w:t>
            </w:r>
            <w:r>
              <w:rPr>
                <w:rFonts w:asciiTheme="minorHAnsi" w:hAnsiTheme="minorHAnsi"/>
                <w:noProof/>
                <w:kern w:val="2"/>
                <w:sz w:val="24"/>
                <w:szCs w:val="24"/>
                <w:lang w:eastAsia="en-US"/>
                <w14:ligatures w14:val="standardContextual"/>
              </w:rPr>
              <w:tab/>
            </w:r>
            <w:r w:rsidRPr="002F34D7">
              <w:rPr>
                <w:rStyle w:val="Hyperlink"/>
                <w:noProof/>
              </w:rPr>
              <w:t>Metropolitan Transportation Plan or Regional Transportation Plan (RTP)/Transportation Improvement Program</w:t>
            </w:r>
            <w:r>
              <w:rPr>
                <w:noProof/>
                <w:webHidden/>
              </w:rPr>
              <w:tab/>
            </w:r>
            <w:r>
              <w:rPr>
                <w:noProof/>
                <w:webHidden/>
              </w:rPr>
              <w:fldChar w:fldCharType="begin"/>
            </w:r>
            <w:r>
              <w:rPr>
                <w:noProof/>
                <w:webHidden/>
              </w:rPr>
              <w:instrText xml:space="preserve"> PAGEREF _Toc190241949 \h </w:instrText>
            </w:r>
            <w:r>
              <w:rPr>
                <w:noProof/>
                <w:webHidden/>
              </w:rPr>
            </w:r>
            <w:r>
              <w:rPr>
                <w:noProof/>
                <w:webHidden/>
              </w:rPr>
              <w:fldChar w:fldCharType="separate"/>
            </w:r>
            <w:r>
              <w:rPr>
                <w:noProof/>
                <w:webHidden/>
              </w:rPr>
              <w:t>7</w:t>
            </w:r>
            <w:r>
              <w:rPr>
                <w:noProof/>
                <w:webHidden/>
              </w:rPr>
              <w:fldChar w:fldCharType="end"/>
            </w:r>
          </w:hyperlink>
        </w:p>
        <w:p w14:paraId="12017C4C" w14:textId="3AF67ADD"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50" w:history="1">
            <w:r w:rsidRPr="002F34D7">
              <w:rPr>
                <w:rStyle w:val="Hyperlink"/>
                <w:noProof/>
              </w:rPr>
              <w:t>4</w:t>
            </w:r>
            <w:r>
              <w:rPr>
                <w:rFonts w:asciiTheme="minorHAnsi" w:hAnsiTheme="minorHAnsi"/>
                <w:noProof/>
                <w:kern w:val="2"/>
                <w:sz w:val="24"/>
                <w:szCs w:val="24"/>
                <w:lang w:eastAsia="en-US"/>
                <w14:ligatures w14:val="standardContextual"/>
              </w:rPr>
              <w:tab/>
            </w:r>
            <w:r w:rsidRPr="002F34D7">
              <w:rPr>
                <w:rStyle w:val="Hyperlink"/>
                <w:noProof/>
              </w:rPr>
              <w:t>Applicable State Implementation Plan, related Emissions Budget, and Transportation Control Measures (TCM)</w:t>
            </w:r>
            <w:r>
              <w:rPr>
                <w:noProof/>
                <w:webHidden/>
              </w:rPr>
              <w:tab/>
            </w:r>
            <w:r>
              <w:rPr>
                <w:noProof/>
                <w:webHidden/>
              </w:rPr>
              <w:fldChar w:fldCharType="begin"/>
            </w:r>
            <w:r>
              <w:rPr>
                <w:noProof/>
                <w:webHidden/>
              </w:rPr>
              <w:instrText xml:space="preserve"> PAGEREF _Toc190241950 \h </w:instrText>
            </w:r>
            <w:r>
              <w:rPr>
                <w:noProof/>
                <w:webHidden/>
              </w:rPr>
            </w:r>
            <w:r>
              <w:rPr>
                <w:noProof/>
                <w:webHidden/>
              </w:rPr>
              <w:fldChar w:fldCharType="separate"/>
            </w:r>
            <w:r>
              <w:rPr>
                <w:noProof/>
                <w:webHidden/>
              </w:rPr>
              <w:t>8</w:t>
            </w:r>
            <w:r>
              <w:rPr>
                <w:noProof/>
                <w:webHidden/>
              </w:rPr>
              <w:fldChar w:fldCharType="end"/>
            </w:r>
          </w:hyperlink>
        </w:p>
        <w:p w14:paraId="5E0A24E2" w14:textId="03DA5467"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51" w:history="1">
            <w:r w:rsidRPr="002F34D7">
              <w:rPr>
                <w:rStyle w:val="Hyperlink"/>
                <w:noProof/>
              </w:rPr>
              <w:t>5</w:t>
            </w:r>
            <w:r>
              <w:rPr>
                <w:rFonts w:asciiTheme="minorHAnsi" w:hAnsiTheme="minorHAnsi"/>
                <w:noProof/>
                <w:kern w:val="2"/>
                <w:sz w:val="24"/>
                <w:szCs w:val="24"/>
                <w:lang w:eastAsia="en-US"/>
                <w14:ligatures w14:val="standardContextual"/>
              </w:rPr>
              <w:tab/>
            </w:r>
            <w:r w:rsidRPr="002F34D7">
              <w:rPr>
                <w:rStyle w:val="Hyperlink"/>
                <w:noProof/>
              </w:rPr>
              <w:t>Conformity Analysis Years</w:t>
            </w:r>
            <w:r>
              <w:rPr>
                <w:noProof/>
                <w:webHidden/>
              </w:rPr>
              <w:tab/>
            </w:r>
            <w:r>
              <w:rPr>
                <w:noProof/>
                <w:webHidden/>
              </w:rPr>
              <w:fldChar w:fldCharType="begin"/>
            </w:r>
            <w:r>
              <w:rPr>
                <w:noProof/>
                <w:webHidden/>
              </w:rPr>
              <w:instrText xml:space="preserve"> PAGEREF _Toc190241951 \h </w:instrText>
            </w:r>
            <w:r>
              <w:rPr>
                <w:noProof/>
                <w:webHidden/>
              </w:rPr>
            </w:r>
            <w:r>
              <w:rPr>
                <w:noProof/>
                <w:webHidden/>
              </w:rPr>
              <w:fldChar w:fldCharType="separate"/>
            </w:r>
            <w:r>
              <w:rPr>
                <w:noProof/>
                <w:webHidden/>
              </w:rPr>
              <w:t>8</w:t>
            </w:r>
            <w:r>
              <w:rPr>
                <w:noProof/>
                <w:webHidden/>
              </w:rPr>
              <w:fldChar w:fldCharType="end"/>
            </w:r>
          </w:hyperlink>
        </w:p>
        <w:p w14:paraId="4635D18F" w14:textId="0A28E0AB"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52" w:history="1">
            <w:r w:rsidRPr="002F34D7">
              <w:rPr>
                <w:rStyle w:val="Hyperlink"/>
                <w:noProof/>
              </w:rPr>
              <w:t>6</w:t>
            </w:r>
            <w:r>
              <w:rPr>
                <w:rFonts w:asciiTheme="minorHAnsi" w:hAnsiTheme="minorHAnsi"/>
                <w:noProof/>
                <w:kern w:val="2"/>
                <w:sz w:val="24"/>
                <w:szCs w:val="24"/>
                <w:lang w:eastAsia="en-US"/>
                <w14:ligatures w14:val="standardContextual"/>
              </w:rPr>
              <w:tab/>
            </w:r>
            <w:r w:rsidRPr="002F34D7">
              <w:rPr>
                <w:rStyle w:val="Hyperlink"/>
                <w:noProof/>
              </w:rPr>
              <w:t>Demographic Used in Conformity Analysis</w:t>
            </w:r>
            <w:r>
              <w:rPr>
                <w:noProof/>
                <w:webHidden/>
              </w:rPr>
              <w:tab/>
            </w:r>
            <w:r>
              <w:rPr>
                <w:noProof/>
                <w:webHidden/>
              </w:rPr>
              <w:fldChar w:fldCharType="begin"/>
            </w:r>
            <w:r>
              <w:rPr>
                <w:noProof/>
                <w:webHidden/>
              </w:rPr>
              <w:instrText xml:space="preserve"> PAGEREF _Toc190241952 \h </w:instrText>
            </w:r>
            <w:r>
              <w:rPr>
                <w:noProof/>
                <w:webHidden/>
              </w:rPr>
            </w:r>
            <w:r>
              <w:rPr>
                <w:noProof/>
                <w:webHidden/>
              </w:rPr>
              <w:fldChar w:fldCharType="separate"/>
            </w:r>
            <w:r>
              <w:rPr>
                <w:noProof/>
                <w:webHidden/>
              </w:rPr>
              <w:t>8</w:t>
            </w:r>
            <w:r>
              <w:rPr>
                <w:noProof/>
                <w:webHidden/>
              </w:rPr>
              <w:fldChar w:fldCharType="end"/>
            </w:r>
          </w:hyperlink>
        </w:p>
        <w:p w14:paraId="19B54487" w14:textId="0CC9BCE1"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53" w:history="1">
            <w:r w:rsidRPr="002F34D7">
              <w:rPr>
                <w:rStyle w:val="Hyperlink"/>
                <w:noProof/>
              </w:rPr>
              <w:t>7</w:t>
            </w:r>
            <w:r>
              <w:rPr>
                <w:rFonts w:asciiTheme="minorHAnsi" w:hAnsiTheme="minorHAnsi"/>
                <w:noProof/>
                <w:kern w:val="2"/>
                <w:sz w:val="24"/>
                <w:szCs w:val="24"/>
                <w:lang w:eastAsia="en-US"/>
                <w14:ligatures w14:val="standardContextual"/>
              </w:rPr>
              <w:tab/>
            </w:r>
            <w:r w:rsidRPr="002F34D7">
              <w:rPr>
                <w:rStyle w:val="Hyperlink"/>
                <w:noProof/>
              </w:rPr>
              <w:t>Travel Demand Model</w:t>
            </w:r>
            <w:r>
              <w:rPr>
                <w:noProof/>
                <w:webHidden/>
              </w:rPr>
              <w:tab/>
            </w:r>
            <w:r>
              <w:rPr>
                <w:noProof/>
                <w:webHidden/>
              </w:rPr>
              <w:fldChar w:fldCharType="begin"/>
            </w:r>
            <w:r>
              <w:rPr>
                <w:noProof/>
                <w:webHidden/>
              </w:rPr>
              <w:instrText xml:space="preserve"> PAGEREF _Toc190241953 \h </w:instrText>
            </w:r>
            <w:r>
              <w:rPr>
                <w:noProof/>
                <w:webHidden/>
              </w:rPr>
            </w:r>
            <w:r>
              <w:rPr>
                <w:noProof/>
                <w:webHidden/>
              </w:rPr>
              <w:fldChar w:fldCharType="separate"/>
            </w:r>
            <w:r>
              <w:rPr>
                <w:noProof/>
                <w:webHidden/>
              </w:rPr>
              <w:t>10</w:t>
            </w:r>
            <w:r>
              <w:rPr>
                <w:noProof/>
                <w:webHidden/>
              </w:rPr>
              <w:fldChar w:fldCharType="end"/>
            </w:r>
          </w:hyperlink>
        </w:p>
        <w:p w14:paraId="5A129FE5" w14:textId="75BB2E46"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54" w:history="1">
            <w:r w:rsidRPr="002F34D7">
              <w:rPr>
                <w:rStyle w:val="Hyperlink"/>
                <w:noProof/>
              </w:rPr>
              <w:t>8</w:t>
            </w:r>
            <w:r>
              <w:rPr>
                <w:rFonts w:asciiTheme="minorHAnsi" w:hAnsiTheme="minorHAnsi"/>
                <w:noProof/>
                <w:kern w:val="2"/>
                <w:sz w:val="24"/>
                <w:szCs w:val="24"/>
                <w:lang w:eastAsia="en-US"/>
                <w14:ligatures w14:val="standardContextual"/>
              </w:rPr>
              <w:tab/>
            </w:r>
            <w:r w:rsidRPr="002F34D7">
              <w:rPr>
                <w:rStyle w:val="Hyperlink"/>
                <w:noProof/>
              </w:rPr>
              <w:t>Emission Modeling</w:t>
            </w:r>
            <w:r>
              <w:rPr>
                <w:noProof/>
                <w:webHidden/>
              </w:rPr>
              <w:tab/>
            </w:r>
            <w:r>
              <w:rPr>
                <w:noProof/>
                <w:webHidden/>
              </w:rPr>
              <w:fldChar w:fldCharType="begin"/>
            </w:r>
            <w:r>
              <w:rPr>
                <w:noProof/>
                <w:webHidden/>
              </w:rPr>
              <w:instrText xml:space="preserve"> PAGEREF _Toc190241954 \h </w:instrText>
            </w:r>
            <w:r>
              <w:rPr>
                <w:noProof/>
                <w:webHidden/>
              </w:rPr>
            </w:r>
            <w:r>
              <w:rPr>
                <w:noProof/>
                <w:webHidden/>
              </w:rPr>
              <w:fldChar w:fldCharType="separate"/>
            </w:r>
            <w:r>
              <w:rPr>
                <w:noProof/>
                <w:webHidden/>
              </w:rPr>
              <w:t>12</w:t>
            </w:r>
            <w:r>
              <w:rPr>
                <w:noProof/>
                <w:webHidden/>
              </w:rPr>
              <w:fldChar w:fldCharType="end"/>
            </w:r>
          </w:hyperlink>
        </w:p>
        <w:p w14:paraId="178CFE84" w14:textId="382030DA" w:rsidR="00CF0DF5" w:rsidRDefault="00CF0DF5">
          <w:pPr>
            <w:pStyle w:val="TOC1"/>
            <w:tabs>
              <w:tab w:val="left" w:pos="440"/>
            </w:tabs>
            <w:rPr>
              <w:rFonts w:asciiTheme="minorHAnsi" w:hAnsiTheme="minorHAnsi"/>
              <w:noProof/>
              <w:kern w:val="2"/>
              <w:sz w:val="24"/>
              <w:szCs w:val="24"/>
              <w:lang w:eastAsia="en-US"/>
              <w14:ligatures w14:val="standardContextual"/>
            </w:rPr>
          </w:pPr>
          <w:hyperlink w:anchor="_Toc190241955" w:history="1">
            <w:r w:rsidRPr="002F34D7">
              <w:rPr>
                <w:rStyle w:val="Hyperlink"/>
                <w:noProof/>
              </w:rPr>
              <w:t>9</w:t>
            </w:r>
            <w:r>
              <w:rPr>
                <w:rFonts w:asciiTheme="minorHAnsi" w:hAnsiTheme="minorHAnsi"/>
                <w:noProof/>
                <w:kern w:val="2"/>
                <w:sz w:val="24"/>
                <w:szCs w:val="24"/>
                <w:lang w:eastAsia="en-US"/>
                <w14:ligatures w14:val="standardContextual"/>
              </w:rPr>
              <w:tab/>
            </w:r>
            <w:r w:rsidRPr="002F34D7">
              <w:rPr>
                <w:rStyle w:val="Hyperlink"/>
                <w:noProof/>
              </w:rPr>
              <w:t>MOVES Input</w:t>
            </w:r>
            <w:r>
              <w:rPr>
                <w:noProof/>
                <w:webHidden/>
              </w:rPr>
              <w:tab/>
            </w:r>
            <w:r>
              <w:rPr>
                <w:noProof/>
                <w:webHidden/>
              </w:rPr>
              <w:fldChar w:fldCharType="begin"/>
            </w:r>
            <w:r>
              <w:rPr>
                <w:noProof/>
                <w:webHidden/>
              </w:rPr>
              <w:instrText xml:space="preserve"> PAGEREF _Toc190241955 \h </w:instrText>
            </w:r>
            <w:r>
              <w:rPr>
                <w:noProof/>
                <w:webHidden/>
              </w:rPr>
            </w:r>
            <w:r>
              <w:rPr>
                <w:noProof/>
                <w:webHidden/>
              </w:rPr>
              <w:fldChar w:fldCharType="separate"/>
            </w:r>
            <w:r>
              <w:rPr>
                <w:noProof/>
                <w:webHidden/>
              </w:rPr>
              <w:t>13</w:t>
            </w:r>
            <w:r>
              <w:rPr>
                <w:noProof/>
                <w:webHidden/>
              </w:rPr>
              <w:fldChar w:fldCharType="end"/>
            </w:r>
          </w:hyperlink>
        </w:p>
        <w:p w14:paraId="10EDBDC0" w14:textId="68C41540" w:rsidR="006E0107" w:rsidRPr="00C34979" w:rsidRDefault="00B86E15">
          <w:r>
            <w:fldChar w:fldCharType="end"/>
          </w:r>
        </w:p>
      </w:sdtContent>
    </w:sdt>
    <w:p w14:paraId="39CC5EF9" w14:textId="77777777" w:rsidR="00BA74FB" w:rsidRPr="00C34979" w:rsidRDefault="00BA74FB">
      <w:pPr>
        <w:spacing w:after="160" w:line="259" w:lineRule="auto"/>
      </w:pPr>
      <w:r w:rsidRPr="00C34979">
        <w:br w:type="page"/>
      </w:r>
    </w:p>
    <w:p w14:paraId="52B8A8E1" w14:textId="3B0494C7" w:rsidR="00BA74FB" w:rsidRPr="00C34979" w:rsidRDefault="00BA74FB" w:rsidP="00BA74FB">
      <w:pPr>
        <w:pStyle w:val="Heading1"/>
        <w:numPr>
          <w:ilvl w:val="0"/>
          <w:numId w:val="0"/>
        </w:numPr>
        <w:ind w:left="432" w:hanging="432"/>
      </w:pPr>
      <w:bookmarkStart w:id="7" w:name="_Toc190241946"/>
      <w:r w:rsidRPr="00C34979">
        <w:lastRenderedPageBreak/>
        <w:t>List of Tables</w:t>
      </w:r>
      <w:bookmarkEnd w:id="7"/>
    </w:p>
    <w:p w14:paraId="62923CCD" w14:textId="7608974C" w:rsidR="00CF0DF5" w:rsidRDefault="00BA74FB">
      <w:pPr>
        <w:pStyle w:val="TableofFigures"/>
        <w:tabs>
          <w:tab w:val="right" w:leader="dot" w:pos="9350"/>
        </w:tabs>
        <w:rPr>
          <w:rFonts w:asciiTheme="minorHAnsi" w:hAnsiTheme="minorHAnsi"/>
          <w:noProof/>
          <w:kern w:val="2"/>
          <w:sz w:val="24"/>
          <w:szCs w:val="24"/>
          <w:lang w:eastAsia="en-US"/>
          <w14:ligatures w14:val="standardContextual"/>
        </w:rPr>
      </w:pPr>
      <w:r w:rsidRPr="00C34979">
        <w:fldChar w:fldCharType="begin"/>
      </w:r>
      <w:r w:rsidRPr="00C34979">
        <w:instrText xml:space="preserve"> TOC \h \z \c "Table" </w:instrText>
      </w:r>
      <w:r w:rsidRPr="00C34979">
        <w:fldChar w:fldCharType="separate"/>
      </w:r>
      <w:hyperlink w:anchor="_Toc190241957" w:history="1">
        <w:r w:rsidR="00CF0DF5" w:rsidRPr="000708AD">
          <w:rPr>
            <w:rStyle w:val="Hyperlink"/>
            <w:noProof/>
          </w:rPr>
          <w:t>Table 1. Reasons for the Transportation Conformity Emissions Analysis (40 CFR § 93.104)</w:t>
        </w:r>
        <w:r w:rsidR="00CF0DF5">
          <w:rPr>
            <w:noProof/>
            <w:webHidden/>
          </w:rPr>
          <w:tab/>
        </w:r>
        <w:r w:rsidR="00CF0DF5">
          <w:rPr>
            <w:noProof/>
            <w:webHidden/>
          </w:rPr>
          <w:fldChar w:fldCharType="begin"/>
        </w:r>
        <w:r w:rsidR="00CF0DF5">
          <w:rPr>
            <w:noProof/>
            <w:webHidden/>
          </w:rPr>
          <w:instrText xml:space="preserve"> PAGEREF _Toc190241957 \h </w:instrText>
        </w:r>
        <w:r w:rsidR="00CF0DF5">
          <w:rPr>
            <w:noProof/>
            <w:webHidden/>
          </w:rPr>
        </w:r>
        <w:r w:rsidR="00CF0DF5">
          <w:rPr>
            <w:noProof/>
            <w:webHidden/>
          </w:rPr>
          <w:fldChar w:fldCharType="separate"/>
        </w:r>
        <w:r w:rsidR="00CF0DF5">
          <w:rPr>
            <w:noProof/>
            <w:webHidden/>
          </w:rPr>
          <w:t>5</w:t>
        </w:r>
        <w:r w:rsidR="00CF0DF5">
          <w:rPr>
            <w:noProof/>
            <w:webHidden/>
          </w:rPr>
          <w:fldChar w:fldCharType="end"/>
        </w:r>
      </w:hyperlink>
    </w:p>
    <w:p w14:paraId="1F338008" w14:textId="70088C37"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58" w:history="1">
        <w:r w:rsidRPr="000708AD">
          <w:rPr>
            <w:rStyle w:val="Hyperlink"/>
            <w:noProof/>
          </w:rPr>
          <w:t>Table 2. Anticipated Transportation Conformity Timeline</w:t>
        </w:r>
        <w:r>
          <w:rPr>
            <w:noProof/>
            <w:webHidden/>
          </w:rPr>
          <w:tab/>
        </w:r>
        <w:r>
          <w:rPr>
            <w:noProof/>
            <w:webHidden/>
          </w:rPr>
          <w:fldChar w:fldCharType="begin"/>
        </w:r>
        <w:r>
          <w:rPr>
            <w:noProof/>
            <w:webHidden/>
          </w:rPr>
          <w:instrText xml:space="preserve"> PAGEREF _Toc190241958 \h </w:instrText>
        </w:r>
        <w:r>
          <w:rPr>
            <w:noProof/>
            <w:webHidden/>
          </w:rPr>
        </w:r>
        <w:r>
          <w:rPr>
            <w:noProof/>
            <w:webHidden/>
          </w:rPr>
          <w:fldChar w:fldCharType="separate"/>
        </w:r>
        <w:r>
          <w:rPr>
            <w:noProof/>
            <w:webHidden/>
          </w:rPr>
          <w:t>7</w:t>
        </w:r>
        <w:r>
          <w:rPr>
            <w:noProof/>
            <w:webHidden/>
          </w:rPr>
          <w:fldChar w:fldCharType="end"/>
        </w:r>
      </w:hyperlink>
    </w:p>
    <w:p w14:paraId="15C37A8A" w14:textId="61E3791D"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59" w:history="1">
        <w:r w:rsidRPr="000708AD">
          <w:rPr>
            <w:rStyle w:val="Hyperlink"/>
            <w:noProof/>
          </w:rPr>
          <w:t>Table 3. MTP or RTP/TIP</w:t>
        </w:r>
        <w:r>
          <w:rPr>
            <w:noProof/>
            <w:webHidden/>
          </w:rPr>
          <w:tab/>
        </w:r>
        <w:r>
          <w:rPr>
            <w:noProof/>
            <w:webHidden/>
          </w:rPr>
          <w:fldChar w:fldCharType="begin"/>
        </w:r>
        <w:r>
          <w:rPr>
            <w:noProof/>
            <w:webHidden/>
          </w:rPr>
          <w:instrText xml:space="preserve"> PAGEREF _Toc190241959 \h </w:instrText>
        </w:r>
        <w:r>
          <w:rPr>
            <w:noProof/>
            <w:webHidden/>
          </w:rPr>
        </w:r>
        <w:r>
          <w:rPr>
            <w:noProof/>
            <w:webHidden/>
          </w:rPr>
          <w:fldChar w:fldCharType="separate"/>
        </w:r>
        <w:r>
          <w:rPr>
            <w:noProof/>
            <w:webHidden/>
          </w:rPr>
          <w:t>7</w:t>
        </w:r>
        <w:r>
          <w:rPr>
            <w:noProof/>
            <w:webHidden/>
          </w:rPr>
          <w:fldChar w:fldCharType="end"/>
        </w:r>
      </w:hyperlink>
    </w:p>
    <w:p w14:paraId="0740CC7D" w14:textId="577136B9"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0" w:history="1">
        <w:r w:rsidRPr="000708AD">
          <w:rPr>
            <w:rStyle w:val="Hyperlink"/>
            <w:noProof/>
          </w:rPr>
          <w:t>Table 4. Applicable SIP and Emissions Budget(s)</w:t>
        </w:r>
        <w:r>
          <w:rPr>
            <w:noProof/>
            <w:webHidden/>
          </w:rPr>
          <w:tab/>
        </w:r>
        <w:r>
          <w:rPr>
            <w:noProof/>
            <w:webHidden/>
          </w:rPr>
          <w:fldChar w:fldCharType="begin"/>
        </w:r>
        <w:r>
          <w:rPr>
            <w:noProof/>
            <w:webHidden/>
          </w:rPr>
          <w:instrText xml:space="preserve"> PAGEREF _Toc190241960 \h </w:instrText>
        </w:r>
        <w:r>
          <w:rPr>
            <w:noProof/>
            <w:webHidden/>
          </w:rPr>
        </w:r>
        <w:r>
          <w:rPr>
            <w:noProof/>
            <w:webHidden/>
          </w:rPr>
          <w:fldChar w:fldCharType="separate"/>
        </w:r>
        <w:r>
          <w:rPr>
            <w:noProof/>
            <w:webHidden/>
          </w:rPr>
          <w:t>8</w:t>
        </w:r>
        <w:r>
          <w:rPr>
            <w:noProof/>
            <w:webHidden/>
          </w:rPr>
          <w:fldChar w:fldCharType="end"/>
        </w:r>
      </w:hyperlink>
    </w:p>
    <w:p w14:paraId="5BF18E68" w14:textId="243EC27C"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1" w:history="1">
        <w:r w:rsidRPr="000708AD">
          <w:rPr>
            <w:rStyle w:val="Hyperlink"/>
            <w:noProof/>
          </w:rPr>
          <w:t>Table 5. TCM Strategies (if applicable).</w:t>
        </w:r>
        <w:r>
          <w:rPr>
            <w:noProof/>
            <w:webHidden/>
          </w:rPr>
          <w:tab/>
        </w:r>
        <w:r>
          <w:rPr>
            <w:noProof/>
            <w:webHidden/>
          </w:rPr>
          <w:fldChar w:fldCharType="begin"/>
        </w:r>
        <w:r>
          <w:rPr>
            <w:noProof/>
            <w:webHidden/>
          </w:rPr>
          <w:instrText xml:space="preserve"> PAGEREF _Toc190241961 \h </w:instrText>
        </w:r>
        <w:r>
          <w:rPr>
            <w:noProof/>
            <w:webHidden/>
          </w:rPr>
        </w:r>
        <w:r>
          <w:rPr>
            <w:noProof/>
            <w:webHidden/>
          </w:rPr>
          <w:fldChar w:fldCharType="separate"/>
        </w:r>
        <w:r>
          <w:rPr>
            <w:noProof/>
            <w:webHidden/>
          </w:rPr>
          <w:t>8</w:t>
        </w:r>
        <w:r>
          <w:rPr>
            <w:noProof/>
            <w:webHidden/>
          </w:rPr>
          <w:fldChar w:fldCharType="end"/>
        </w:r>
      </w:hyperlink>
    </w:p>
    <w:p w14:paraId="5CF1120F" w14:textId="45CDF4E7"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2" w:history="1">
        <w:r w:rsidRPr="000708AD">
          <w:rPr>
            <w:rStyle w:val="Hyperlink"/>
            <w:noProof/>
          </w:rPr>
          <w:t>Table 6. Conformity Analysis Years</w:t>
        </w:r>
        <w:r>
          <w:rPr>
            <w:noProof/>
            <w:webHidden/>
          </w:rPr>
          <w:tab/>
        </w:r>
        <w:r>
          <w:rPr>
            <w:noProof/>
            <w:webHidden/>
          </w:rPr>
          <w:fldChar w:fldCharType="begin"/>
        </w:r>
        <w:r>
          <w:rPr>
            <w:noProof/>
            <w:webHidden/>
          </w:rPr>
          <w:instrText xml:space="preserve"> PAGEREF _Toc190241962 \h </w:instrText>
        </w:r>
        <w:r>
          <w:rPr>
            <w:noProof/>
            <w:webHidden/>
          </w:rPr>
        </w:r>
        <w:r>
          <w:rPr>
            <w:noProof/>
            <w:webHidden/>
          </w:rPr>
          <w:fldChar w:fldCharType="separate"/>
        </w:r>
        <w:r>
          <w:rPr>
            <w:noProof/>
            <w:webHidden/>
          </w:rPr>
          <w:t>8</w:t>
        </w:r>
        <w:r>
          <w:rPr>
            <w:noProof/>
            <w:webHidden/>
          </w:rPr>
          <w:fldChar w:fldCharType="end"/>
        </w:r>
      </w:hyperlink>
    </w:p>
    <w:p w14:paraId="274EA0F8" w14:textId="56F76733"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3" w:history="1">
        <w:r w:rsidRPr="000708AD">
          <w:rPr>
            <w:rStyle w:val="Hyperlink"/>
            <w:noProof/>
          </w:rPr>
          <w:t>Table 7. Demographics</w:t>
        </w:r>
        <w:r>
          <w:rPr>
            <w:noProof/>
            <w:webHidden/>
          </w:rPr>
          <w:tab/>
        </w:r>
        <w:r>
          <w:rPr>
            <w:noProof/>
            <w:webHidden/>
          </w:rPr>
          <w:fldChar w:fldCharType="begin"/>
        </w:r>
        <w:r>
          <w:rPr>
            <w:noProof/>
            <w:webHidden/>
          </w:rPr>
          <w:instrText xml:space="preserve"> PAGEREF _Toc190241963 \h </w:instrText>
        </w:r>
        <w:r>
          <w:rPr>
            <w:noProof/>
            <w:webHidden/>
          </w:rPr>
        </w:r>
        <w:r>
          <w:rPr>
            <w:noProof/>
            <w:webHidden/>
          </w:rPr>
          <w:fldChar w:fldCharType="separate"/>
        </w:r>
        <w:r>
          <w:rPr>
            <w:noProof/>
            <w:webHidden/>
          </w:rPr>
          <w:t>8</w:t>
        </w:r>
        <w:r>
          <w:rPr>
            <w:noProof/>
            <w:webHidden/>
          </w:rPr>
          <w:fldChar w:fldCharType="end"/>
        </w:r>
      </w:hyperlink>
    </w:p>
    <w:p w14:paraId="0E820391" w14:textId="795B65A5"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4" w:history="1">
        <w:r w:rsidRPr="000708AD">
          <w:rPr>
            <w:rStyle w:val="Hyperlink"/>
            <w:noProof/>
          </w:rPr>
          <w:t>Table 8. Land-Use Model</w:t>
        </w:r>
        <w:r>
          <w:rPr>
            <w:noProof/>
            <w:webHidden/>
          </w:rPr>
          <w:tab/>
        </w:r>
        <w:r>
          <w:rPr>
            <w:noProof/>
            <w:webHidden/>
          </w:rPr>
          <w:fldChar w:fldCharType="begin"/>
        </w:r>
        <w:r>
          <w:rPr>
            <w:noProof/>
            <w:webHidden/>
          </w:rPr>
          <w:instrText xml:space="preserve"> PAGEREF _Toc190241964 \h </w:instrText>
        </w:r>
        <w:r>
          <w:rPr>
            <w:noProof/>
            <w:webHidden/>
          </w:rPr>
        </w:r>
        <w:r>
          <w:rPr>
            <w:noProof/>
            <w:webHidden/>
          </w:rPr>
          <w:fldChar w:fldCharType="separate"/>
        </w:r>
        <w:r>
          <w:rPr>
            <w:noProof/>
            <w:webHidden/>
          </w:rPr>
          <w:t>10</w:t>
        </w:r>
        <w:r>
          <w:rPr>
            <w:noProof/>
            <w:webHidden/>
          </w:rPr>
          <w:fldChar w:fldCharType="end"/>
        </w:r>
      </w:hyperlink>
    </w:p>
    <w:p w14:paraId="2CCF915E" w14:textId="249C1755"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5" w:history="1">
        <w:r w:rsidRPr="000708AD">
          <w:rPr>
            <w:rStyle w:val="Hyperlink"/>
            <w:noProof/>
          </w:rPr>
          <w:t>Table 9. Travel Demand Model</w:t>
        </w:r>
        <w:r>
          <w:rPr>
            <w:noProof/>
            <w:webHidden/>
          </w:rPr>
          <w:tab/>
        </w:r>
        <w:r>
          <w:rPr>
            <w:noProof/>
            <w:webHidden/>
          </w:rPr>
          <w:fldChar w:fldCharType="begin"/>
        </w:r>
        <w:r>
          <w:rPr>
            <w:noProof/>
            <w:webHidden/>
          </w:rPr>
          <w:instrText xml:space="preserve"> PAGEREF _Toc190241965 \h </w:instrText>
        </w:r>
        <w:r>
          <w:rPr>
            <w:noProof/>
            <w:webHidden/>
          </w:rPr>
        </w:r>
        <w:r>
          <w:rPr>
            <w:noProof/>
            <w:webHidden/>
          </w:rPr>
          <w:fldChar w:fldCharType="separate"/>
        </w:r>
        <w:r>
          <w:rPr>
            <w:noProof/>
            <w:webHidden/>
          </w:rPr>
          <w:t>10</w:t>
        </w:r>
        <w:r>
          <w:rPr>
            <w:noProof/>
            <w:webHidden/>
          </w:rPr>
          <w:fldChar w:fldCharType="end"/>
        </w:r>
      </w:hyperlink>
    </w:p>
    <w:p w14:paraId="320885C3" w14:textId="3350E1AB"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6" w:history="1">
        <w:r w:rsidRPr="000708AD">
          <w:rPr>
            <w:rStyle w:val="Hyperlink"/>
            <w:noProof/>
          </w:rPr>
          <w:t>Table 10. Seasonal Factor</w:t>
        </w:r>
        <w:r>
          <w:rPr>
            <w:noProof/>
            <w:webHidden/>
          </w:rPr>
          <w:tab/>
        </w:r>
        <w:r>
          <w:rPr>
            <w:noProof/>
            <w:webHidden/>
          </w:rPr>
          <w:fldChar w:fldCharType="begin"/>
        </w:r>
        <w:r>
          <w:rPr>
            <w:noProof/>
            <w:webHidden/>
          </w:rPr>
          <w:instrText xml:space="preserve"> PAGEREF _Toc190241966 \h </w:instrText>
        </w:r>
        <w:r>
          <w:rPr>
            <w:noProof/>
            <w:webHidden/>
          </w:rPr>
        </w:r>
        <w:r>
          <w:rPr>
            <w:noProof/>
            <w:webHidden/>
          </w:rPr>
          <w:fldChar w:fldCharType="separate"/>
        </w:r>
        <w:r>
          <w:rPr>
            <w:noProof/>
            <w:webHidden/>
          </w:rPr>
          <w:t>10</w:t>
        </w:r>
        <w:r>
          <w:rPr>
            <w:noProof/>
            <w:webHidden/>
          </w:rPr>
          <w:fldChar w:fldCharType="end"/>
        </w:r>
      </w:hyperlink>
    </w:p>
    <w:p w14:paraId="0C004FAD" w14:textId="26999DB1"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7" w:history="1">
        <w:r w:rsidRPr="000708AD">
          <w:rPr>
            <w:rStyle w:val="Hyperlink"/>
            <w:noProof/>
          </w:rPr>
          <w:t>Table 11. Hourly Distribution Factors</w:t>
        </w:r>
        <w:r>
          <w:rPr>
            <w:noProof/>
            <w:webHidden/>
          </w:rPr>
          <w:tab/>
        </w:r>
        <w:r>
          <w:rPr>
            <w:noProof/>
            <w:webHidden/>
          </w:rPr>
          <w:fldChar w:fldCharType="begin"/>
        </w:r>
        <w:r>
          <w:rPr>
            <w:noProof/>
            <w:webHidden/>
          </w:rPr>
          <w:instrText xml:space="preserve"> PAGEREF _Toc190241967 \h </w:instrText>
        </w:r>
        <w:r>
          <w:rPr>
            <w:noProof/>
            <w:webHidden/>
          </w:rPr>
        </w:r>
        <w:r>
          <w:rPr>
            <w:noProof/>
            <w:webHidden/>
          </w:rPr>
          <w:fldChar w:fldCharType="separate"/>
        </w:r>
        <w:r>
          <w:rPr>
            <w:noProof/>
            <w:webHidden/>
          </w:rPr>
          <w:t>11</w:t>
        </w:r>
        <w:r>
          <w:rPr>
            <w:noProof/>
            <w:webHidden/>
          </w:rPr>
          <w:fldChar w:fldCharType="end"/>
        </w:r>
      </w:hyperlink>
    </w:p>
    <w:p w14:paraId="02FD5E6B" w14:textId="6186D397"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8" w:history="1">
        <w:r w:rsidRPr="000708AD">
          <w:rPr>
            <w:rStyle w:val="Hyperlink"/>
            <w:noProof/>
          </w:rPr>
          <w:t>Table 12. Emission Modeling</w:t>
        </w:r>
        <w:r>
          <w:rPr>
            <w:noProof/>
            <w:webHidden/>
          </w:rPr>
          <w:tab/>
        </w:r>
        <w:r>
          <w:rPr>
            <w:noProof/>
            <w:webHidden/>
          </w:rPr>
          <w:fldChar w:fldCharType="begin"/>
        </w:r>
        <w:r>
          <w:rPr>
            <w:noProof/>
            <w:webHidden/>
          </w:rPr>
          <w:instrText xml:space="preserve"> PAGEREF _Toc190241968 \h </w:instrText>
        </w:r>
        <w:r>
          <w:rPr>
            <w:noProof/>
            <w:webHidden/>
          </w:rPr>
        </w:r>
        <w:r>
          <w:rPr>
            <w:noProof/>
            <w:webHidden/>
          </w:rPr>
          <w:fldChar w:fldCharType="separate"/>
        </w:r>
        <w:r>
          <w:rPr>
            <w:noProof/>
            <w:webHidden/>
          </w:rPr>
          <w:t>12</w:t>
        </w:r>
        <w:r>
          <w:rPr>
            <w:noProof/>
            <w:webHidden/>
          </w:rPr>
          <w:fldChar w:fldCharType="end"/>
        </w:r>
      </w:hyperlink>
    </w:p>
    <w:p w14:paraId="4D1BD5AF" w14:textId="48FD50D0"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69" w:history="1">
        <w:r w:rsidRPr="000708AD">
          <w:rPr>
            <w:rStyle w:val="Hyperlink"/>
            <w:noProof/>
          </w:rPr>
          <w:t>Table 13. MOVES Input Parameters and Data Source</w:t>
        </w:r>
        <w:r>
          <w:rPr>
            <w:noProof/>
            <w:webHidden/>
          </w:rPr>
          <w:tab/>
        </w:r>
        <w:r>
          <w:rPr>
            <w:noProof/>
            <w:webHidden/>
          </w:rPr>
          <w:fldChar w:fldCharType="begin"/>
        </w:r>
        <w:r>
          <w:rPr>
            <w:noProof/>
            <w:webHidden/>
          </w:rPr>
          <w:instrText xml:space="preserve"> PAGEREF _Toc190241969 \h </w:instrText>
        </w:r>
        <w:r>
          <w:rPr>
            <w:noProof/>
            <w:webHidden/>
          </w:rPr>
        </w:r>
        <w:r>
          <w:rPr>
            <w:noProof/>
            <w:webHidden/>
          </w:rPr>
          <w:fldChar w:fldCharType="separate"/>
        </w:r>
        <w:r>
          <w:rPr>
            <w:noProof/>
            <w:webHidden/>
          </w:rPr>
          <w:t>13</w:t>
        </w:r>
        <w:r>
          <w:rPr>
            <w:noProof/>
            <w:webHidden/>
          </w:rPr>
          <w:fldChar w:fldCharType="end"/>
        </w:r>
      </w:hyperlink>
    </w:p>
    <w:p w14:paraId="3FE177DD" w14:textId="0593328F"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70" w:history="1">
        <w:r w:rsidRPr="000708AD">
          <w:rPr>
            <w:rStyle w:val="Hyperlink"/>
            <w:noProof/>
          </w:rPr>
          <w:t>Table 14. Fuel Supply</w:t>
        </w:r>
        <w:r>
          <w:rPr>
            <w:noProof/>
            <w:webHidden/>
          </w:rPr>
          <w:tab/>
        </w:r>
        <w:r>
          <w:rPr>
            <w:noProof/>
            <w:webHidden/>
          </w:rPr>
          <w:fldChar w:fldCharType="begin"/>
        </w:r>
        <w:r>
          <w:rPr>
            <w:noProof/>
            <w:webHidden/>
          </w:rPr>
          <w:instrText xml:space="preserve"> PAGEREF _Toc190241970 \h </w:instrText>
        </w:r>
        <w:r>
          <w:rPr>
            <w:noProof/>
            <w:webHidden/>
          </w:rPr>
        </w:r>
        <w:r>
          <w:rPr>
            <w:noProof/>
            <w:webHidden/>
          </w:rPr>
          <w:fldChar w:fldCharType="separate"/>
        </w:r>
        <w:r>
          <w:rPr>
            <w:noProof/>
            <w:webHidden/>
          </w:rPr>
          <w:t>16</w:t>
        </w:r>
        <w:r>
          <w:rPr>
            <w:noProof/>
            <w:webHidden/>
          </w:rPr>
          <w:fldChar w:fldCharType="end"/>
        </w:r>
      </w:hyperlink>
    </w:p>
    <w:p w14:paraId="47C0293C" w14:textId="3C3FE98D"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71" w:history="1">
        <w:r w:rsidRPr="000708AD">
          <w:rPr>
            <w:rStyle w:val="Hyperlink"/>
            <w:noProof/>
          </w:rPr>
          <w:t>Table 15. Fuel Properties</w:t>
        </w:r>
        <w:r>
          <w:rPr>
            <w:noProof/>
            <w:webHidden/>
          </w:rPr>
          <w:tab/>
        </w:r>
        <w:r>
          <w:rPr>
            <w:noProof/>
            <w:webHidden/>
          </w:rPr>
          <w:fldChar w:fldCharType="begin"/>
        </w:r>
        <w:r>
          <w:rPr>
            <w:noProof/>
            <w:webHidden/>
          </w:rPr>
          <w:instrText xml:space="preserve"> PAGEREF _Toc190241971 \h </w:instrText>
        </w:r>
        <w:r>
          <w:rPr>
            <w:noProof/>
            <w:webHidden/>
          </w:rPr>
        </w:r>
        <w:r>
          <w:rPr>
            <w:noProof/>
            <w:webHidden/>
          </w:rPr>
          <w:fldChar w:fldCharType="separate"/>
        </w:r>
        <w:r>
          <w:rPr>
            <w:noProof/>
            <w:webHidden/>
          </w:rPr>
          <w:t>16</w:t>
        </w:r>
        <w:r>
          <w:rPr>
            <w:noProof/>
            <w:webHidden/>
          </w:rPr>
          <w:fldChar w:fldCharType="end"/>
        </w:r>
      </w:hyperlink>
    </w:p>
    <w:p w14:paraId="31FAB55E" w14:textId="519CF360"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72" w:history="1">
        <w:r w:rsidRPr="000708AD">
          <w:rPr>
            <w:rStyle w:val="Hyperlink"/>
            <w:noProof/>
          </w:rPr>
          <w:t>Table 16. Hourly Meteorological Data</w:t>
        </w:r>
        <w:r>
          <w:rPr>
            <w:noProof/>
            <w:webHidden/>
          </w:rPr>
          <w:tab/>
        </w:r>
        <w:r>
          <w:rPr>
            <w:noProof/>
            <w:webHidden/>
          </w:rPr>
          <w:fldChar w:fldCharType="begin"/>
        </w:r>
        <w:r>
          <w:rPr>
            <w:noProof/>
            <w:webHidden/>
          </w:rPr>
          <w:instrText xml:space="preserve"> PAGEREF _Toc190241972 \h </w:instrText>
        </w:r>
        <w:r>
          <w:rPr>
            <w:noProof/>
            <w:webHidden/>
          </w:rPr>
        </w:r>
        <w:r>
          <w:rPr>
            <w:noProof/>
            <w:webHidden/>
          </w:rPr>
          <w:fldChar w:fldCharType="separate"/>
        </w:r>
        <w:r>
          <w:rPr>
            <w:noProof/>
            <w:webHidden/>
          </w:rPr>
          <w:t>17</w:t>
        </w:r>
        <w:r>
          <w:rPr>
            <w:noProof/>
            <w:webHidden/>
          </w:rPr>
          <w:fldChar w:fldCharType="end"/>
        </w:r>
      </w:hyperlink>
    </w:p>
    <w:p w14:paraId="7A0CB76E" w14:textId="694236A2"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73" w:history="1">
        <w:r w:rsidRPr="000708AD">
          <w:rPr>
            <w:rStyle w:val="Hyperlink"/>
            <w:noProof/>
          </w:rPr>
          <w:t>Table 17. I/M Inputs</w:t>
        </w:r>
        <w:r>
          <w:rPr>
            <w:noProof/>
            <w:webHidden/>
          </w:rPr>
          <w:tab/>
        </w:r>
        <w:r>
          <w:rPr>
            <w:noProof/>
            <w:webHidden/>
          </w:rPr>
          <w:fldChar w:fldCharType="begin"/>
        </w:r>
        <w:r>
          <w:rPr>
            <w:noProof/>
            <w:webHidden/>
          </w:rPr>
          <w:instrText xml:space="preserve"> PAGEREF _Toc190241973 \h </w:instrText>
        </w:r>
        <w:r>
          <w:rPr>
            <w:noProof/>
            <w:webHidden/>
          </w:rPr>
        </w:r>
        <w:r>
          <w:rPr>
            <w:noProof/>
            <w:webHidden/>
          </w:rPr>
          <w:fldChar w:fldCharType="separate"/>
        </w:r>
        <w:r>
          <w:rPr>
            <w:noProof/>
            <w:webHidden/>
          </w:rPr>
          <w:t>18</w:t>
        </w:r>
        <w:r>
          <w:rPr>
            <w:noProof/>
            <w:webHidden/>
          </w:rPr>
          <w:fldChar w:fldCharType="end"/>
        </w:r>
      </w:hyperlink>
    </w:p>
    <w:p w14:paraId="54E5E076" w14:textId="0EB85234"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74" w:history="1">
        <w:r w:rsidRPr="000708AD">
          <w:rPr>
            <w:rStyle w:val="Hyperlink"/>
            <w:noProof/>
          </w:rPr>
          <w:t>Table 18. MOVES Emissions Factor Post-Processing to Be Performed by County and Year</w:t>
        </w:r>
        <w:r>
          <w:rPr>
            <w:noProof/>
            <w:webHidden/>
          </w:rPr>
          <w:tab/>
        </w:r>
        <w:r>
          <w:rPr>
            <w:noProof/>
            <w:webHidden/>
          </w:rPr>
          <w:fldChar w:fldCharType="begin"/>
        </w:r>
        <w:r>
          <w:rPr>
            <w:noProof/>
            <w:webHidden/>
          </w:rPr>
          <w:instrText xml:space="preserve"> PAGEREF _Toc190241974 \h </w:instrText>
        </w:r>
        <w:r>
          <w:rPr>
            <w:noProof/>
            <w:webHidden/>
          </w:rPr>
        </w:r>
        <w:r>
          <w:rPr>
            <w:noProof/>
            <w:webHidden/>
          </w:rPr>
          <w:fldChar w:fldCharType="separate"/>
        </w:r>
        <w:r>
          <w:rPr>
            <w:noProof/>
            <w:webHidden/>
          </w:rPr>
          <w:t>18</w:t>
        </w:r>
        <w:r>
          <w:rPr>
            <w:noProof/>
            <w:webHidden/>
          </w:rPr>
          <w:fldChar w:fldCharType="end"/>
        </w:r>
      </w:hyperlink>
    </w:p>
    <w:p w14:paraId="11E0DF1E" w14:textId="260AF45B" w:rsidR="00CF0DF5" w:rsidRDefault="00CF0DF5">
      <w:pPr>
        <w:pStyle w:val="TableofFigures"/>
        <w:tabs>
          <w:tab w:val="right" w:leader="dot" w:pos="9350"/>
        </w:tabs>
        <w:rPr>
          <w:rFonts w:asciiTheme="minorHAnsi" w:hAnsiTheme="minorHAnsi"/>
          <w:noProof/>
          <w:kern w:val="2"/>
          <w:sz w:val="24"/>
          <w:szCs w:val="24"/>
          <w:lang w:eastAsia="en-US"/>
          <w14:ligatures w14:val="standardContextual"/>
        </w:rPr>
      </w:pPr>
      <w:hyperlink w:anchor="_Toc190241975" w:history="1">
        <w:r w:rsidRPr="000708AD">
          <w:rPr>
            <w:rStyle w:val="Hyperlink"/>
            <w:noProof/>
          </w:rPr>
          <w:t>Table 19. Emission Controls Used for Conformity Credit</w:t>
        </w:r>
        <w:r>
          <w:rPr>
            <w:noProof/>
            <w:webHidden/>
          </w:rPr>
          <w:tab/>
        </w:r>
        <w:r>
          <w:rPr>
            <w:noProof/>
            <w:webHidden/>
          </w:rPr>
          <w:fldChar w:fldCharType="begin"/>
        </w:r>
        <w:r>
          <w:rPr>
            <w:noProof/>
            <w:webHidden/>
          </w:rPr>
          <w:instrText xml:space="preserve"> PAGEREF _Toc190241975 \h </w:instrText>
        </w:r>
        <w:r>
          <w:rPr>
            <w:noProof/>
            <w:webHidden/>
          </w:rPr>
        </w:r>
        <w:r>
          <w:rPr>
            <w:noProof/>
            <w:webHidden/>
          </w:rPr>
          <w:fldChar w:fldCharType="separate"/>
        </w:r>
        <w:r>
          <w:rPr>
            <w:noProof/>
            <w:webHidden/>
          </w:rPr>
          <w:t>18</w:t>
        </w:r>
        <w:r>
          <w:rPr>
            <w:noProof/>
            <w:webHidden/>
          </w:rPr>
          <w:fldChar w:fldCharType="end"/>
        </w:r>
      </w:hyperlink>
    </w:p>
    <w:p w14:paraId="640BE79F" w14:textId="7ADC49FA" w:rsidR="00677325" w:rsidRPr="00C34979" w:rsidRDefault="00BA74FB" w:rsidP="00677325">
      <w:r w:rsidRPr="00C34979">
        <w:fldChar w:fldCharType="end"/>
      </w:r>
    </w:p>
    <w:p w14:paraId="665EDF88" w14:textId="04B13D2B" w:rsidR="006E0107" w:rsidRPr="00C34979" w:rsidRDefault="006E0107">
      <w:r w:rsidRPr="00C34979">
        <w:br w:type="page"/>
      </w:r>
    </w:p>
    <w:p w14:paraId="5FA4B415" w14:textId="77777777" w:rsidR="000C36DE" w:rsidRPr="00C34979" w:rsidRDefault="000C36DE" w:rsidP="000C36DE">
      <w:pPr>
        <w:sectPr w:rsidR="000C36DE" w:rsidRPr="00C34979" w:rsidSect="001A6F15">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4660B922" w14:textId="48370E60" w:rsidR="0089094B" w:rsidRPr="00C34979" w:rsidRDefault="0089094B" w:rsidP="000C36DE">
      <w:pPr>
        <w:pStyle w:val="Heading1"/>
      </w:pPr>
      <w:bookmarkStart w:id="8" w:name="_Toc190241947"/>
      <w:r w:rsidRPr="00C34979">
        <w:lastRenderedPageBreak/>
        <w:t xml:space="preserve">The </w:t>
      </w:r>
      <w:r w:rsidR="002F36EA">
        <w:t>P</w:t>
      </w:r>
      <w:r w:rsidRPr="00C34979">
        <w:t>urpose of Transportation Conformity Emissions</w:t>
      </w:r>
      <w:r w:rsidR="000C36DE" w:rsidRPr="00C34979">
        <w:t xml:space="preserve"> </w:t>
      </w:r>
      <w:r w:rsidRPr="00C34979">
        <w:t>Analysis</w:t>
      </w:r>
      <w:bookmarkEnd w:id="8"/>
    </w:p>
    <w:p w14:paraId="0FD81D63" w14:textId="3E3219A6" w:rsidR="00911A56" w:rsidRPr="00C34979" w:rsidRDefault="00911A56" w:rsidP="000650D5">
      <w:pPr>
        <w:pStyle w:val="TableCaption"/>
        <w:rPr>
          <w:i/>
          <w:iCs/>
        </w:rPr>
      </w:pPr>
      <w:bookmarkStart w:id="9" w:name="_Toc190241957"/>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w:t>
      </w:r>
      <w:r w:rsidRPr="00C34979">
        <w:rPr>
          <w:i/>
          <w:iCs/>
        </w:rPr>
        <w:fldChar w:fldCharType="end"/>
      </w:r>
      <w:r w:rsidRPr="00C34979">
        <w:t xml:space="preserve">. Reasons for the Transportation Conformity Emissions Analysis (40 CFR </w:t>
      </w:r>
      <w:r w:rsidR="009C1CC3" w:rsidRPr="00C34979">
        <w:t xml:space="preserve">§ </w:t>
      </w:r>
      <w:r w:rsidRPr="00C34979">
        <w:t>93.104)</w:t>
      </w:r>
      <w:bookmarkEnd w:id="9"/>
    </w:p>
    <w:tbl>
      <w:tblPr>
        <w:tblStyle w:val="TableGrid"/>
        <w:tblW w:w="0" w:type="auto"/>
        <w:tblLook w:val="04A0" w:firstRow="1" w:lastRow="0" w:firstColumn="1" w:lastColumn="0" w:noHBand="0" w:noVBand="1"/>
      </w:tblPr>
      <w:tblGrid>
        <w:gridCol w:w="895"/>
        <w:gridCol w:w="6480"/>
        <w:gridCol w:w="1975"/>
      </w:tblGrid>
      <w:tr w:rsidR="00911A56" w:rsidRPr="00C34979" w14:paraId="71AF0756" w14:textId="77777777" w:rsidTr="005C1DAC">
        <w:trPr>
          <w:trHeight w:val="317"/>
        </w:trPr>
        <w:tc>
          <w:tcPr>
            <w:tcW w:w="895" w:type="dxa"/>
            <w:shd w:val="clear" w:color="auto" w:fill="E7E6E6" w:themeFill="background2"/>
            <w:vAlign w:val="center"/>
          </w:tcPr>
          <w:p w14:paraId="661A2A6C" w14:textId="77777777" w:rsidR="00911A56" w:rsidRPr="00C34979" w:rsidRDefault="00911A56" w:rsidP="005C1DAC">
            <w:pPr>
              <w:spacing w:after="0" w:line="240" w:lineRule="auto"/>
              <w:jc w:val="center"/>
              <w:rPr>
                <w:rFonts w:cs="Segoe UI"/>
                <w:b/>
                <w:bCs/>
              </w:rPr>
            </w:pPr>
            <w:r w:rsidRPr="00C34979">
              <w:rPr>
                <w:rFonts w:cs="Segoe UI"/>
                <w:b/>
                <w:bCs/>
              </w:rPr>
              <w:t>Check</w:t>
            </w:r>
          </w:p>
          <w:p w14:paraId="151B9334" w14:textId="79327EB6" w:rsidR="00911A56" w:rsidRPr="00C34979" w:rsidRDefault="00911A56" w:rsidP="005C1DAC">
            <w:pPr>
              <w:spacing w:after="0" w:line="240" w:lineRule="auto"/>
              <w:jc w:val="center"/>
              <w:rPr>
                <w:rFonts w:cs="Segoe UI"/>
                <w:b/>
                <w:bCs/>
              </w:rPr>
            </w:pPr>
            <w:r w:rsidRPr="00C34979">
              <w:rPr>
                <w:rFonts w:cs="Segoe UI"/>
                <w:b/>
                <w:bCs/>
              </w:rPr>
              <w:t>Box</w:t>
            </w:r>
          </w:p>
        </w:tc>
        <w:tc>
          <w:tcPr>
            <w:tcW w:w="6480" w:type="dxa"/>
            <w:shd w:val="clear" w:color="auto" w:fill="E7E6E6" w:themeFill="background2"/>
            <w:vAlign w:val="center"/>
          </w:tcPr>
          <w:p w14:paraId="5DEAE9B6" w14:textId="7D6E8993" w:rsidR="00911A56" w:rsidRPr="00C34979" w:rsidRDefault="00911A56" w:rsidP="005C1DAC">
            <w:pPr>
              <w:spacing w:after="0" w:line="240" w:lineRule="auto"/>
              <w:jc w:val="center"/>
              <w:rPr>
                <w:rFonts w:cs="Segoe UI"/>
                <w:b/>
                <w:bCs/>
              </w:rPr>
            </w:pPr>
            <w:r w:rsidRPr="00C34979">
              <w:rPr>
                <w:rFonts w:cs="Segoe UI"/>
                <w:b/>
                <w:bCs/>
              </w:rPr>
              <w:t>Reasons</w:t>
            </w:r>
          </w:p>
        </w:tc>
        <w:tc>
          <w:tcPr>
            <w:tcW w:w="1975" w:type="dxa"/>
            <w:shd w:val="clear" w:color="auto" w:fill="E7E6E6" w:themeFill="background2"/>
            <w:vAlign w:val="center"/>
          </w:tcPr>
          <w:p w14:paraId="1814D152" w14:textId="7DC9CEB1" w:rsidR="00911A56" w:rsidRPr="00C34979" w:rsidRDefault="00965D55" w:rsidP="005C1DAC">
            <w:pPr>
              <w:spacing w:after="0" w:line="240" w:lineRule="auto"/>
              <w:jc w:val="center"/>
              <w:rPr>
                <w:rFonts w:cs="Segoe UI"/>
                <w:b/>
                <w:bCs/>
              </w:rPr>
            </w:pPr>
            <w:r w:rsidRPr="00C34979">
              <w:rPr>
                <w:rFonts w:cs="Segoe UI"/>
                <w:b/>
                <w:bCs/>
              </w:rPr>
              <w:t>Years Covered</w:t>
            </w:r>
          </w:p>
        </w:tc>
      </w:tr>
      <w:tr w:rsidR="00911A56" w:rsidRPr="00C34979" w14:paraId="03362B52" w14:textId="77777777" w:rsidTr="005C1DAC">
        <w:trPr>
          <w:trHeight w:val="317"/>
        </w:trPr>
        <w:tc>
          <w:tcPr>
            <w:tcW w:w="895" w:type="dxa"/>
            <w:vAlign w:val="center"/>
          </w:tcPr>
          <w:p w14:paraId="62B95232" w14:textId="25F73144" w:rsidR="00911A56" w:rsidRPr="00C34979" w:rsidRDefault="00911A56" w:rsidP="005C1DAC">
            <w:pPr>
              <w:spacing w:after="0" w:line="240" w:lineRule="auto"/>
              <w:jc w:val="center"/>
              <w:rPr>
                <w:rFonts w:cs="Segoe UI"/>
                <w:color w:val="4C0203"/>
              </w:rPr>
            </w:pPr>
          </w:p>
        </w:tc>
        <w:tc>
          <w:tcPr>
            <w:tcW w:w="6480" w:type="dxa"/>
          </w:tcPr>
          <w:p w14:paraId="7A932DFD" w14:textId="77970E02" w:rsidR="00911A56" w:rsidRPr="00C34979" w:rsidRDefault="00911A56" w:rsidP="004C7476">
            <w:pPr>
              <w:spacing w:after="0" w:line="240" w:lineRule="auto"/>
              <w:ind w:left="216" w:hanging="216"/>
              <w:rPr>
                <w:rFonts w:cs="Segoe UI"/>
                <w:b/>
                <w:bCs/>
              </w:rPr>
            </w:pPr>
            <w:r w:rsidRPr="00C34979">
              <w:rPr>
                <w:rFonts w:cs="Segoe UI"/>
                <w:b/>
                <w:bCs/>
              </w:rPr>
              <w:t>a. New Metropolitan/Regional Transportation Plan (demographics, horizon year, etc.)</w:t>
            </w:r>
          </w:p>
        </w:tc>
        <w:tc>
          <w:tcPr>
            <w:tcW w:w="1975" w:type="dxa"/>
            <w:vAlign w:val="center"/>
          </w:tcPr>
          <w:p w14:paraId="7B583D57" w14:textId="376D6D24" w:rsidR="00911A56" w:rsidRPr="00C34979" w:rsidRDefault="00911A56" w:rsidP="005C1DAC">
            <w:pPr>
              <w:spacing w:after="0" w:line="240" w:lineRule="auto"/>
              <w:jc w:val="center"/>
              <w:rPr>
                <w:rFonts w:cs="Segoe UI"/>
                <w:color w:val="4C0203"/>
              </w:rPr>
            </w:pPr>
          </w:p>
        </w:tc>
      </w:tr>
      <w:tr w:rsidR="00911A56" w:rsidRPr="00C34979" w14:paraId="274FBA4C" w14:textId="77777777" w:rsidTr="005C1DAC">
        <w:trPr>
          <w:trHeight w:val="317"/>
        </w:trPr>
        <w:tc>
          <w:tcPr>
            <w:tcW w:w="895" w:type="dxa"/>
            <w:vAlign w:val="center"/>
          </w:tcPr>
          <w:p w14:paraId="50288DE1" w14:textId="74247199" w:rsidR="00911A56" w:rsidRPr="00C34979" w:rsidRDefault="00895397" w:rsidP="005C1DAC">
            <w:pPr>
              <w:spacing w:after="0" w:line="240" w:lineRule="auto"/>
              <w:jc w:val="center"/>
              <w:rPr>
                <w:rFonts w:cs="Segoe UI"/>
                <w:color w:val="4C0203"/>
              </w:rPr>
            </w:pPr>
            <w:r w:rsidRPr="00C34979">
              <w:rPr>
                <w:rFonts w:cs="Segoe UI"/>
                <w:color w:val="4C0203"/>
              </w:rPr>
              <w:t>X</w:t>
            </w:r>
          </w:p>
        </w:tc>
        <w:tc>
          <w:tcPr>
            <w:tcW w:w="6480" w:type="dxa"/>
          </w:tcPr>
          <w:p w14:paraId="3ED7C735" w14:textId="6FC1A2D7" w:rsidR="00911A56" w:rsidRPr="00C34979" w:rsidRDefault="00911A56" w:rsidP="004C7476">
            <w:pPr>
              <w:spacing w:after="0" w:line="240" w:lineRule="auto"/>
              <w:ind w:left="216" w:hanging="216"/>
              <w:rPr>
                <w:rFonts w:cs="Segoe UI"/>
                <w:b/>
                <w:bCs/>
              </w:rPr>
            </w:pPr>
            <w:r w:rsidRPr="00C34979">
              <w:rPr>
                <w:rFonts w:cs="Segoe UI"/>
                <w:b/>
                <w:bCs/>
              </w:rPr>
              <w:t>b. Modify Existing Metropolitan/Regional Transportation Plan (interim year adjustments)</w:t>
            </w:r>
          </w:p>
        </w:tc>
        <w:tc>
          <w:tcPr>
            <w:tcW w:w="1975" w:type="dxa"/>
            <w:vAlign w:val="center"/>
          </w:tcPr>
          <w:p w14:paraId="77021E42" w14:textId="0B5A747B" w:rsidR="00911A56" w:rsidRPr="00C34979" w:rsidRDefault="00854A00" w:rsidP="005C1DAC">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MTPTRPYearsCovered \h </w:instrText>
            </w:r>
            <w:r w:rsidRPr="00C34979">
              <w:rPr>
                <w:rFonts w:cs="Segoe UI"/>
                <w:color w:val="4C0203"/>
              </w:rPr>
            </w:r>
            <w:r w:rsidRPr="00C34979">
              <w:rPr>
                <w:rFonts w:cs="Segoe UI"/>
                <w:color w:val="4C0203"/>
              </w:rPr>
              <w:fldChar w:fldCharType="separate"/>
            </w:r>
            <w:r w:rsidR="00E81838" w:rsidRPr="00C34979">
              <w:rPr>
                <w:rFonts w:cs="Segoe UI"/>
                <w:b/>
                <w:bCs/>
                <w:color w:val="4C0203"/>
              </w:rPr>
              <w:t xml:space="preserve">[MTP//RTP Years Covered. </w:t>
            </w:r>
            <w:r w:rsidR="00CF0DF5">
              <w:rPr>
                <w:rFonts w:cs="Segoe UI"/>
                <w:b/>
                <w:bCs/>
                <w:color w:val="4C0203"/>
              </w:rPr>
              <w:t>E.g</w:t>
            </w:r>
            <w:r w:rsidR="00E81838" w:rsidRPr="00C34979">
              <w:rPr>
                <w:rFonts w:cs="Segoe UI"/>
                <w:b/>
                <w:bCs/>
                <w:color w:val="4C0203"/>
              </w:rPr>
              <w:t>., 2023-2050]</w:t>
            </w:r>
            <w:r w:rsidRPr="00C34979">
              <w:rPr>
                <w:rFonts w:cs="Segoe UI"/>
                <w:color w:val="4C0203"/>
              </w:rPr>
              <w:fldChar w:fldCharType="end"/>
            </w:r>
          </w:p>
        </w:tc>
      </w:tr>
      <w:tr w:rsidR="00911A56" w:rsidRPr="00C34979" w14:paraId="05AAD63B" w14:textId="77777777" w:rsidTr="005C1DAC">
        <w:trPr>
          <w:trHeight w:val="317"/>
        </w:trPr>
        <w:tc>
          <w:tcPr>
            <w:tcW w:w="895" w:type="dxa"/>
            <w:vAlign w:val="center"/>
          </w:tcPr>
          <w:p w14:paraId="38AAB3E0" w14:textId="1729BE12" w:rsidR="00911A56" w:rsidRPr="00C34979" w:rsidRDefault="002232B2" w:rsidP="005C1DAC">
            <w:pPr>
              <w:spacing w:after="0" w:line="240" w:lineRule="auto"/>
              <w:jc w:val="center"/>
              <w:rPr>
                <w:rFonts w:cs="Segoe UI"/>
                <w:color w:val="4C0203"/>
              </w:rPr>
            </w:pPr>
            <w:r w:rsidRPr="00C34979">
              <w:rPr>
                <w:rFonts w:cs="Segoe UI"/>
                <w:color w:val="4C0203"/>
              </w:rPr>
              <w:t>X</w:t>
            </w:r>
          </w:p>
        </w:tc>
        <w:tc>
          <w:tcPr>
            <w:tcW w:w="6480" w:type="dxa"/>
          </w:tcPr>
          <w:p w14:paraId="07C3700B" w14:textId="346BF301" w:rsidR="00911A56" w:rsidRPr="00C34979" w:rsidRDefault="00911A56" w:rsidP="004C7476">
            <w:pPr>
              <w:spacing w:after="0" w:line="240" w:lineRule="auto"/>
              <w:ind w:left="216" w:hanging="216"/>
              <w:rPr>
                <w:rFonts w:cs="Segoe UI"/>
                <w:b/>
                <w:bCs/>
              </w:rPr>
            </w:pPr>
            <w:r w:rsidRPr="00C34979">
              <w:rPr>
                <w:rFonts w:cs="Segoe UI"/>
                <w:b/>
                <w:bCs/>
              </w:rPr>
              <w:t>c. New or Amended Transportation Improvement Program</w:t>
            </w:r>
          </w:p>
        </w:tc>
        <w:tc>
          <w:tcPr>
            <w:tcW w:w="1975" w:type="dxa"/>
            <w:vAlign w:val="center"/>
          </w:tcPr>
          <w:p w14:paraId="6FAE1D66" w14:textId="28334F14" w:rsidR="00911A56" w:rsidRPr="00C34979" w:rsidRDefault="00854A00" w:rsidP="005C1DAC">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TIPYearRange \h </w:instrText>
            </w:r>
            <w:r w:rsidRPr="00C34979">
              <w:rPr>
                <w:rFonts w:cs="Segoe UI"/>
                <w:color w:val="4C0203"/>
              </w:rPr>
            </w:r>
            <w:r w:rsidRPr="00C34979">
              <w:rPr>
                <w:rFonts w:cs="Segoe UI"/>
                <w:color w:val="4C0203"/>
              </w:rPr>
              <w:fldChar w:fldCharType="separate"/>
            </w:r>
            <w:r w:rsidR="00E81838" w:rsidRPr="00C34979">
              <w:rPr>
                <w:rFonts w:cs="Segoe UI"/>
                <w:b/>
                <w:bCs/>
                <w:color w:val="4C0203"/>
              </w:rPr>
              <w:t xml:space="preserve">[TIP Year Covered. </w:t>
            </w:r>
            <w:r w:rsidR="00CF0DF5">
              <w:rPr>
                <w:rFonts w:cs="Segoe UI"/>
                <w:b/>
                <w:bCs/>
                <w:color w:val="4C0203"/>
              </w:rPr>
              <w:t>E.g</w:t>
            </w:r>
            <w:r w:rsidR="00E81838" w:rsidRPr="00C34979">
              <w:rPr>
                <w:rFonts w:cs="Segoe UI"/>
                <w:b/>
                <w:bCs/>
                <w:color w:val="4C0203"/>
              </w:rPr>
              <w:t>., 2023-2026]</w:t>
            </w:r>
            <w:r w:rsidRPr="00C34979">
              <w:rPr>
                <w:rFonts w:cs="Segoe UI"/>
                <w:color w:val="4C0203"/>
              </w:rPr>
              <w:fldChar w:fldCharType="end"/>
            </w:r>
          </w:p>
        </w:tc>
      </w:tr>
      <w:tr w:rsidR="00911A56" w:rsidRPr="00C34979" w14:paraId="73EF1B22" w14:textId="77777777" w:rsidTr="005C1DAC">
        <w:trPr>
          <w:trHeight w:val="317"/>
        </w:trPr>
        <w:tc>
          <w:tcPr>
            <w:tcW w:w="895" w:type="dxa"/>
            <w:vAlign w:val="center"/>
          </w:tcPr>
          <w:p w14:paraId="05E958CC" w14:textId="77777777" w:rsidR="00911A56" w:rsidRPr="00C34979" w:rsidRDefault="00911A56" w:rsidP="005C1DAC">
            <w:pPr>
              <w:spacing w:after="0" w:line="240" w:lineRule="auto"/>
              <w:jc w:val="center"/>
              <w:rPr>
                <w:rFonts w:cs="Segoe UI"/>
                <w:color w:val="4C0203"/>
              </w:rPr>
            </w:pPr>
          </w:p>
        </w:tc>
        <w:tc>
          <w:tcPr>
            <w:tcW w:w="6480" w:type="dxa"/>
          </w:tcPr>
          <w:p w14:paraId="640048E6" w14:textId="0B0CA80C" w:rsidR="00911A56" w:rsidRPr="00C34979" w:rsidRDefault="00911A56" w:rsidP="004C7476">
            <w:pPr>
              <w:spacing w:after="0" w:line="240" w:lineRule="auto"/>
              <w:ind w:left="216" w:hanging="216"/>
              <w:rPr>
                <w:rFonts w:cs="Segoe UI"/>
                <w:b/>
                <w:bCs/>
              </w:rPr>
            </w:pPr>
            <w:r w:rsidRPr="00C34979">
              <w:rPr>
                <w:rFonts w:cs="Segoe UI"/>
                <w:b/>
                <w:bCs/>
              </w:rPr>
              <w:t xml:space="preserve">d. State Implementation Plan (SIP) </w:t>
            </w:r>
            <w:r w:rsidR="00DC34C8" w:rsidRPr="00C34979">
              <w:rPr>
                <w:rFonts w:cs="Segoe UI"/>
                <w:b/>
                <w:bCs/>
              </w:rPr>
              <w:t>Requirements</w:t>
            </w:r>
          </w:p>
        </w:tc>
        <w:tc>
          <w:tcPr>
            <w:tcW w:w="1975" w:type="dxa"/>
            <w:vAlign w:val="center"/>
          </w:tcPr>
          <w:p w14:paraId="79F981A2" w14:textId="77777777" w:rsidR="00911A56" w:rsidRPr="00C34979" w:rsidRDefault="00911A56" w:rsidP="005C1DAC">
            <w:pPr>
              <w:spacing w:after="0" w:line="240" w:lineRule="auto"/>
              <w:jc w:val="center"/>
              <w:rPr>
                <w:rFonts w:cs="Segoe UI"/>
                <w:color w:val="4C0203"/>
              </w:rPr>
            </w:pPr>
          </w:p>
        </w:tc>
      </w:tr>
      <w:tr w:rsidR="00911A56" w:rsidRPr="00C34979" w14:paraId="3054AD1C" w14:textId="77777777" w:rsidTr="005C1DAC">
        <w:trPr>
          <w:trHeight w:val="317"/>
        </w:trPr>
        <w:tc>
          <w:tcPr>
            <w:tcW w:w="895" w:type="dxa"/>
            <w:vAlign w:val="center"/>
          </w:tcPr>
          <w:p w14:paraId="36F0EE26" w14:textId="77777777" w:rsidR="00911A56" w:rsidRPr="00C34979" w:rsidRDefault="00911A56" w:rsidP="005C1DAC">
            <w:pPr>
              <w:spacing w:after="0" w:line="240" w:lineRule="auto"/>
              <w:jc w:val="center"/>
              <w:rPr>
                <w:rFonts w:cs="Segoe UI"/>
                <w:color w:val="4C0203"/>
              </w:rPr>
            </w:pPr>
          </w:p>
        </w:tc>
        <w:tc>
          <w:tcPr>
            <w:tcW w:w="6480" w:type="dxa"/>
          </w:tcPr>
          <w:p w14:paraId="53ECF8F3" w14:textId="7069E1EE" w:rsidR="00911A56" w:rsidRPr="00C34979" w:rsidRDefault="00911A56" w:rsidP="004C7476">
            <w:pPr>
              <w:spacing w:after="0" w:line="240" w:lineRule="auto"/>
              <w:ind w:left="216" w:hanging="216"/>
              <w:rPr>
                <w:rFonts w:cs="Segoe UI"/>
                <w:b/>
                <w:bCs/>
              </w:rPr>
            </w:pPr>
            <w:r w:rsidRPr="00C34979">
              <w:rPr>
                <w:rFonts w:cs="Segoe UI"/>
                <w:b/>
                <w:bCs/>
              </w:rPr>
              <w:t xml:space="preserve">e. Newly Designated </w:t>
            </w:r>
            <w:r w:rsidR="00CC59D5" w:rsidRPr="00C34979">
              <w:rPr>
                <w:rFonts w:cs="Segoe UI"/>
                <w:b/>
                <w:bCs/>
              </w:rPr>
              <w:t>Non-</w:t>
            </w:r>
            <w:r w:rsidR="0004431E" w:rsidRPr="00C34979">
              <w:rPr>
                <w:rFonts w:cs="Segoe UI"/>
                <w:b/>
                <w:bCs/>
              </w:rPr>
              <w:t>A</w:t>
            </w:r>
            <w:r w:rsidR="00CC59D5" w:rsidRPr="00C34979">
              <w:rPr>
                <w:rFonts w:cs="Segoe UI"/>
                <w:b/>
                <w:bCs/>
              </w:rPr>
              <w:t>ttainment</w:t>
            </w:r>
            <w:r w:rsidRPr="00C34979">
              <w:rPr>
                <w:rFonts w:cs="Segoe UI"/>
                <w:b/>
                <w:bCs/>
              </w:rPr>
              <w:t xml:space="preserve"> Area</w:t>
            </w:r>
          </w:p>
        </w:tc>
        <w:tc>
          <w:tcPr>
            <w:tcW w:w="1975" w:type="dxa"/>
            <w:vAlign w:val="center"/>
          </w:tcPr>
          <w:p w14:paraId="4517779D" w14:textId="77777777" w:rsidR="00911A56" w:rsidRPr="00C34979" w:rsidRDefault="00911A56" w:rsidP="005C1DAC">
            <w:pPr>
              <w:spacing w:after="0" w:line="240" w:lineRule="auto"/>
              <w:jc w:val="center"/>
              <w:rPr>
                <w:rFonts w:cs="Segoe UI"/>
                <w:color w:val="4C0203"/>
              </w:rPr>
            </w:pPr>
          </w:p>
        </w:tc>
      </w:tr>
      <w:tr w:rsidR="00911A56" w:rsidRPr="00C34979" w14:paraId="5A44A0A2" w14:textId="77777777" w:rsidTr="005C1DAC">
        <w:trPr>
          <w:trHeight w:val="317"/>
        </w:trPr>
        <w:tc>
          <w:tcPr>
            <w:tcW w:w="895" w:type="dxa"/>
            <w:vAlign w:val="center"/>
          </w:tcPr>
          <w:p w14:paraId="19E972B9" w14:textId="77777777" w:rsidR="00911A56" w:rsidRPr="00C34979" w:rsidRDefault="00911A56" w:rsidP="005C1DAC">
            <w:pPr>
              <w:spacing w:after="0" w:line="240" w:lineRule="auto"/>
              <w:jc w:val="center"/>
              <w:rPr>
                <w:rFonts w:cs="Segoe UI"/>
                <w:color w:val="4C0203"/>
              </w:rPr>
            </w:pPr>
          </w:p>
        </w:tc>
        <w:tc>
          <w:tcPr>
            <w:tcW w:w="6480" w:type="dxa"/>
          </w:tcPr>
          <w:p w14:paraId="2BE2F3E8" w14:textId="6D852DFA" w:rsidR="00911A56" w:rsidRPr="00C34979" w:rsidRDefault="00911A56" w:rsidP="004C7476">
            <w:pPr>
              <w:spacing w:after="0" w:line="240" w:lineRule="auto"/>
              <w:ind w:left="216" w:hanging="216"/>
              <w:rPr>
                <w:rFonts w:cs="Segoe UI"/>
                <w:b/>
                <w:bCs/>
              </w:rPr>
            </w:pPr>
            <w:r w:rsidRPr="00C34979">
              <w:rPr>
                <w:rFonts w:cs="Segoe UI"/>
                <w:b/>
                <w:bCs/>
              </w:rPr>
              <w:t>f. Other</w:t>
            </w:r>
          </w:p>
        </w:tc>
        <w:tc>
          <w:tcPr>
            <w:tcW w:w="1975" w:type="dxa"/>
            <w:vAlign w:val="center"/>
          </w:tcPr>
          <w:p w14:paraId="3CB3D6CF" w14:textId="77777777" w:rsidR="00911A56" w:rsidRPr="00C34979" w:rsidRDefault="00911A56" w:rsidP="005C1DAC">
            <w:pPr>
              <w:spacing w:after="0" w:line="240" w:lineRule="auto"/>
              <w:jc w:val="center"/>
              <w:rPr>
                <w:rFonts w:cs="Segoe UI"/>
                <w:color w:val="4C0203"/>
              </w:rPr>
            </w:pPr>
          </w:p>
        </w:tc>
      </w:tr>
    </w:tbl>
    <w:p w14:paraId="096BB8F7" w14:textId="5353D2EC" w:rsidR="00946EB6" w:rsidRPr="00C34979" w:rsidRDefault="00946EB6" w:rsidP="008A263B">
      <w:pPr>
        <w:spacing w:before="120" w:line="22" w:lineRule="atLeast"/>
        <w:rPr>
          <w:rFonts w:cs="Segoe UI"/>
          <w:b/>
          <w:bCs/>
        </w:rPr>
      </w:pPr>
      <w:r w:rsidRPr="00C34979">
        <w:rPr>
          <w:rFonts w:cs="Segoe UI"/>
          <w:b/>
          <w:bCs/>
        </w:rPr>
        <w:t>Explanation:</w:t>
      </w:r>
    </w:p>
    <w:p w14:paraId="4B6CD4F8" w14:textId="77777777" w:rsidR="00571E68" w:rsidRPr="00CF0DF5" w:rsidRDefault="00571E68" w:rsidP="00CF0DF5">
      <w:pPr>
        <w:rPr>
          <w:b/>
          <w:bCs/>
          <w:color w:val="4C0203"/>
        </w:rPr>
      </w:pPr>
      <w:r w:rsidRPr="00CF0DF5">
        <w:rPr>
          <w:b/>
          <w:bCs/>
          <w:color w:val="4C0203"/>
        </w:rPr>
        <w:t>b. Modify Existing Metropolitan/Regional Transportation Plan (interim year adjustments)</w:t>
      </w:r>
    </w:p>
    <w:p w14:paraId="62F70EDE" w14:textId="5F21CB8C" w:rsidR="00E769B3" w:rsidRPr="00AF3390" w:rsidRDefault="0012018F" w:rsidP="00AF3390">
      <w:pPr>
        <w:ind w:left="360"/>
        <w:rPr>
          <w:color w:val="4C0203"/>
        </w:rPr>
      </w:pPr>
      <w:r w:rsidRPr="00AF3390">
        <w:rPr>
          <w:color w:val="4C0203"/>
        </w:rPr>
        <w:t xml:space="preserve">The </w:t>
      </w:r>
      <w:r w:rsidR="003503BC" w:rsidRPr="00AF3390">
        <w:rPr>
          <w:color w:val="4C0203"/>
        </w:rPr>
        <w:fldChar w:fldCharType="begin"/>
      </w:r>
      <w:r w:rsidR="003503BC" w:rsidRPr="00AF3390">
        <w:rPr>
          <w:color w:val="4C0203"/>
        </w:rPr>
        <w:instrText xml:space="preserve"> REF MPOName \h </w:instrText>
      </w:r>
      <w:r w:rsidR="00AF3390">
        <w:rPr>
          <w:color w:val="4C0203"/>
        </w:rPr>
        <w:instrText xml:space="preserve"> \* MERGEFORMAT </w:instrText>
      </w:r>
      <w:r w:rsidR="003503BC" w:rsidRPr="00AF3390">
        <w:rPr>
          <w:color w:val="4C0203"/>
        </w:rPr>
      </w:r>
      <w:r w:rsidR="003503BC" w:rsidRPr="00AF3390">
        <w:rPr>
          <w:color w:val="4C0203"/>
        </w:rPr>
        <w:fldChar w:fldCharType="separate"/>
      </w:r>
      <w:sdt>
        <w:sdtPr>
          <w:rPr>
            <w:color w:val="4C0203"/>
          </w:rPr>
          <w:id w:val="786618656"/>
          <w:placeholder>
            <w:docPart w:val="A40BCDB3BB884AA097C49323699B111F"/>
          </w:placeholder>
          <w:showingPlcHdr/>
          <w:dropDownList>
            <w:listItem w:value="Choose an item."/>
            <w:listItem w:displayText="AAMPO" w:value="AAMPO"/>
            <w:listItem w:displayText="El Paso MPO" w:value="El Paso MPO"/>
            <w:listItem w:displayText="H-GAC" w:value="H-GAC"/>
            <w:listItem w:displayText="NCTCOG" w:value="NCTCOG"/>
          </w:dropDownList>
        </w:sdtPr>
        <w:sdtContent>
          <w:r w:rsidR="00E81838" w:rsidRPr="00AF3390">
            <w:rPr>
              <w:b/>
              <w:bCs/>
              <w:color w:val="4C0203"/>
            </w:rPr>
            <w:t>[MPO Name]</w:t>
          </w:r>
        </w:sdtContent>
      </w:sdt>
      <w:r w:rsidR="00E81838" w:rsidRPr="00AF3390">
        <w:rPr>
          <w:color w:val="4C0203"/>
        </w:rPr>
        <w:t xml:space="preserve"> </w:t>
      </w:r>
      <w:r w:rsidR="003503BC" w:rsidRPr="00AF3390">
        <w:rPr>
          <w:color w:val="4C0203"/>
        </w:rPr>
        <w:fldChar w:fldCharType="end"/>
      </w:r>
      <w:r w:rsidRPr="00AF3390">
        <w:rPr>
          <w:color w:val="4C0203"/>
        </w:rPr>
        <w:t xml:space="preserve">is proposing an amendment to the </w:t>
      </w:r>
      <w:r w:rsidR="003503BC" w:rsidRPr="00AF3390">
        <w:rPr>
          <w:color w:val="4C0203"/>
        </w:rPr>
        <w:fldChar w:fldCharType="begin"/>
      </w:r>
      <w:r w:rsidR="003503BC" w:rsidRPr="00AF3390">
        <w:rPr>
          <w:color w:val="4C0203"/>
        </w:rPr>
        <w:instrText xml:space="preserve"> REF MTPRTPName \h </w:instrText>
      </w:r>
      <w:r w:rsidR="00AF3390">
        <w:rPr>
          <w:color w:val="4C0203"/>
        </w:rPr>
        <w:instrText xml:space="preserve"> \* MERGEFORMAT </w:instrText>
      </w:r>
      <w:r w:rsidR="003503BC" w:rsidRPr="00AF3390">
        <w:rPr>
          <w:color w:val="4C0203"/>
        </w:rPr>
      </w:r>
      <w:r w:rsidR="003503BC" w:rsidRPr="00AF3390">
        <w:rPr>
          <w:color w:val="4C0203"/>
        </w:rPr>
        <w:fldChar w:fldCharType="separate"/>
      </w:r>
      <w:r w:rsidR="00E81838" w:rsidRPr="00AF3390">
        <w:rPr>
          <w:b/>
          <w:bCs/>
          <w:color w:val="4C0203"/>
        </w:rPr>
        <w:t>[RTP//MTP Name]</w:t>
      </w:r>
      <w:r w:rsidR="003503BC" w:rsidRPr="00AF3390">
        <w:rPr>
          <w:color w:val="4C0203"/>
        </w:rPr>
        <w:fldChar w:fldCharType="end"/>
      </w:r>
      <w:r w:rsidR="003503BC" w:rsidRPr="00AF3390">
        <w:rPr>
          <w:color w:val="4C0203"/>
        </w:rPr>
        <w:t xml:space="preserve"> </w:t>
      </w:r>
      <w:r w:rsidRPr="00AF3390">
        <w:rPr>
          <w:color w:val="4C0203"/>
        </w:rPr>
        <w:t xml:space="preserve">Metropolitan Transportation Plan (MTP) and the </w:t>
      </w:r>
      <w:r w:rsidR="00A0517E" w:rsidRPr="00AF3390">
        <w:rPr>
          <w:color w:val="4C0203"/>
        </w:rPr>
        <w:fldChar w:fldCharType="begin"/>
      </w:r>
      <w:r w:rsidR="00A0517E" w:rsidRPr="00AF3390">
        <w:rPr>
          <w:color w:val="4C0203"/>
        </w:rPr>
        <w:instrText xml:space="preserve"> REF TIPName \h </w:instrText>
      </w:r>
      <w:r w:rsidR="00AF3390">
        <w:rPr>
          <w:color w:val="4C0203"/>
        </w:rPr>
        <w:instrText xml:space="preserve"> \* MERGEFORMAT </w:instrText>
      </w:r>
      <w:r w:rsidR="00A0517E" w:rsidRPr="00AF3390">
        <w:rPr>
          <w:color w:val="4C0203"/>
        </w:rPr>
      </w:r>
      <w:r w:rsidR="00A0517E" w:rsidRPr="00AF3390">
        <w:rPr>
          <w:color w:val="4C0203"/>
        </w:rPr>
        <w:fldChar w:fldCharType="separate"/>
      </w:r>
      <w:r w:rsidR="00E81838" w:rsidRPr="00AF3390">
        <w:rPr>
          <w:b/>
          <w:bCs/>
          <w:color w:val="4C0203"/>
        </w:rPr>
        <w:t>[TIP Name]</w:t>
      </w:r>
      <w:r w:rsidR="00A0517E" w:rsidRPr="00AF3390">
        <w:rPr>
          <w:color w:val="4C0203"/>
        </w:rPr>
        <w:fldChar w:fldCharType="end"/>
      </w:r>
      <w:r w:rsidR="00A0517E" w:rsidRPr="00AF3390">
        <w:rPr>
          <w:color w:val="4C0203"/>
        </w:rPr>
        <w:t xml:space="preserve"> </w:t>
      </w:r>
      <w:r w:rsidRPr="00AF3390">
        <w:rPr>
          <w:color w:val="4C0203"/>
        </w:rPr>
        <w:t xml:space="preserve">Transportation Improvement Program (TIP) (approved on November 4, 2022). </w:t>
      </w:r>
      <w:r w:rsidR="00E769B3" w:rsidRPr="00AF3390">
        <w:rPr>
          <w:color w:val="4C0203"/>
        </w:rPr>
        <w:t xml:space="preserve">The Transportation Policy Board approved several proposed changes to the </w:t>
      </w:r>
      <w:r w:rsidR="00A0517E" w:rsidRPr="00AF3390">
        <w:rPr>
          <w:color w:val="4C0203"/>
        </w:rPr>
        <w:fldChar w:fldCharType="begin"/>
      </w:r>
      <w:r w:rsidR="00A0517E" w:rsidRPr="00AF3390">
        <w:rPr>
          <w:color w:val="4C0203"/>
        </w:rPr>
        <w:instrText xml:space="preserve"> REF MTPRTPName \h </w:instrText>
      </w:r>
      <w:r w:rsidR="00AF3390">
        <w:rPr>
          <w:color w:val="4C0203"/>
        </w:rPr>
        <w:instrText xml:space="preserve"> \* MERGEFORMAT </w:instrText>
      </w:r>
      <w:r w:rsidR="00A0517E" w:rsidRPr="00AF3390">
        <w:rPr>
          <w:color w:val="4C0203"/>
        </w:rPr>
      </w:r>
      <w:r w:rsidR="00A0517E" w:rsidRPr="00AF3390">
        <w:rPr>
          <w:color w:val="4C0203"/>
        </w:rPr>
        <w:fldChar w:fldCharType="separate"/>
      </w:r>
      <w:r w:rsidR="00E81838" w:rsidRPr="00AF3390">
        <w:rPr>
          <w:b/>
          <w:bCs/>
          <w:color w:val="4C0203"/>
        </w:rPr>
        <w:t>[RTP//MTP Name]</w:t>
      </w:r>
      <w:r w:rsidR="00A0517E" w:rsidRPr="00AF3390">
        <w:rPr>
          <w:color w:val="4C0203"/>
        </w:rPr>
        <w:fldChar w:fldCharType="end"/>
      </w:r>
      <w:r w:rsidR="00A0517E" w:rsidRPr="00AF3390">
        <w:rPr>
          <w:color w:val="4C0203"/>
        </w:rPr>
        <w:t xml:space="preserve"> </w:t>
      </w:r>
      <w:r w:rsidR="00E769B3" w:rsidRPr="00AF3390">
        <w:rPr>
          <w:color w:val="4C0203"/>
        </w:rPr>
        <w:t xml:space="preserve">MTP, which will be included in the </w:t>
      </w:r>
      <w:r w:rsidR="008C2C77" w:rsidRPr="00AF3390">
        <w:rPr>
          <w:color w:val="4C0203"/>
        </w:rPr>
        <w:fldChar w:fldCharType="begin"/>
      </w:r>
      <w:r w:rsidR="008C2C77" w:rsidRPr="00AF3390">
        <w:rPr>
          <w:color w:val="4C0203"/>
        </w:rPr>
        <w:instrText xml:space="preserve"> REF TIPYearRange \h </w:instrText>
      </w:r>
      <w:r w:rsidR="00AF3390">
        <w:rPr>
          <w:color w:val="4C0203"/>
        </w:rPr>
        <w:instrText xml:space="preserve"> \* MERGEFORMAT </w:instrText>
      </w:r>
      <w:r w:rsidR="008C2C77" w:rsidRPr="00AF3390">
        <w:rPr>
          <w:color w:val="4C0203"/>
        </w:rPr>
      </w:r>
      <w:r w:rsidR="008C2C77" w:rsidRPr="00AF3390">
        <w:rPr>
          <w:color w:val="4C0203"/>
        </w:rPr>
        <w:fldChar w:fldCharType="separate"/>
      </w:r>
      <w:r w:rsidR="00E81838" w:rsidRPr="00AF3390">
        <w:rPr>
          <w:b/>
          <w:bCs/>
          <w:color w:val="4C0203"/>
        </w:rPr>
        <w:t xml:space="preserve">[TIP Year Covered. </w:t>
      </w:r>
      <w:r w:rsidR="00CF0DF5">
        <w:rPr>
          <w:b/>
          <w:bCs/>
          <w:color w:val="4C0203"/>
        </w:rPr>
        <w:t>E.g</w:t>
      </w:r>
      <w:r w:rsidR="00E81838" w:rsidRPr="00AF3390">
        <w:rPr>
          <w:b/>
          <w:bCs/>
          <w:color w:val="4C0203"/>
        </w:rPr>
        <w:t>., 2023-2026]</w:t>
      </w:r>
      <w:r w:rsidR="008C2C77" w:rsidRPr="00AF3390">
        <w:rPr>
          <w:color w:val="4C0203"/>
        </w:rPr>
        <w:fldChar w:fldCharType="end"/>
      </w:r>
      <w:r w:rsidR="008C2C77" w:rsidRPr="00AF3390">
        <w:rPr>
          <w:color w:val="4C0203"/>
        </w:rPr>
        <w:t xml:space="preserve"> </w:t>
      </w:r>
      <w:r w:rsidR="00E769B3" w:rsidRPr="00AF3390">
        <w:rPr>
          <w:color w:val="4C0203"/>
        </w:rPr>
        <w:t>TIP.</w:t>
      </w:r>
    </w:p>
    <w:p w14:paraId="3E4C9EDB" w14:textId="3B0247F8" w:rsidR="0089703C" w:rsidRPr="00AF3390" w:rsidRDefault="00E769B3" w:rsidP="006E6869">
      <w:pPr>
        <w:pStyle w:val="BodyText"/>
        <w:rPr>
          <w:color w:val="4C0203"/>
        </w:rPr>
      </w:pPr>
      <w:r w:rsidRPr="00AF3390">
        <w:rPr>
          <w:color w:val="4C0203"/>
        </w:rPr>
        <w:t>Projects are:</w:t>
      </w:r>
    </w:p>
    <w:p w14:paraId="72D714CB" w14:textId="5D225B8F" w:rsidR="00B12AE7" w:rsidRPr="00571E68" w:rsidRDefault="00B12AE7" w:rsidP="006E6869">
      <w:pPr>
        <w:pStyle w:val="ListNumber"/>
        <w:numPr>
          <w:ilvl w:val="0"/>
          <w:numId w:val="19"/>
        </w:numPr>
        <w:tabs>
          <w:tab w:val="clear" w:pos="360"/>
        </w:tabs>
        <w:ind w:left="720"/>
        <w:rPr>
          <w:color w:val="4C0203"/>
        </w:rPr>
      </w:pPr>
      <w:r w:rsidRPr="00CF0DF5">
        <w:rPr>
          <w:color w:val="4C0203"/>
        </w:rPr>
        <w:t>MESA PARK DR. FROM I-10 TO DONIPHAN (A126X-CAP)</w:t>
      </w:r>
      <w:r w:rsidR="00643E7B" w:rsidRPr="00571E68">
        <w:rPr>
          <w:color w:val="4C0203"/>
        </w:rPr>
        <w:softHyphen/>
      </w:r>
      <w:r w:rsidR="00643E7B" w:rsidRPr="00571E68">
        <w:rPr>
          <w:color w:val="4C0203"/>
        </w:rPr>
        <w:softHyphen/>
      </w:r>
      <w:r w:rsidR="00643E7B" w:rsidRPr="00571E68">
        <w:rPr>
          <w:color w:val="4C0203"/>
        </w:rPr>
        <w:softHyphen/>
      </w:r>
      <w:r w:rsidR="00643E7B" w:rsidRPr="00571E68">
        <w:rPr>
          <w:color w:val="4C0203"/>
        </w:rPr>
        <w:softHyphen/>
      </w:r>
      <w:r w:rsidR="00643E7B" w:rsidRPr="00571E68">
        <w:rPr>
          <w:color w:val="4C0203"/>
        </w:rPr>
        <w:softHyphen/>
        <w:t>—</w:t>
      </w:r>
      <w:r w:rsidRPr="00571E68">
        <w:rPr>
          <w:color w:val="4C0203"/>
        </w:rPr>
        <w:t>Mesa Park project will be replaced with Montecillo Blvd. extension from I-10 to Mesa St. The project description will be the same</w:t>
      </w:r>
      <w:r w:rsidR="00643E7B" w:rsidRPr="00571E68">
        <w:rPr>
          <w:color w:val="4C0203"/>
        </w:rPr>
        <w:t>:</w:t>
      </w:r>
      <w:r w:rsidRPr="00571E68">
        <w:rPr>
          <w:color w:val="4C0203"/>
        </w:rPr>
        <w:t xml:space="preserve"> </w:t>
      </w:r>
      <w:r w:rsidR="00643E7B" w:rsidRPr="00571E68">
        <w:rPr>
          <w:color w:val="4C0203"/>
        </w:rPr>
        <w:t>b</w:t>
      </w:r>
      <w:r w:rsidRPr="00571E68">
        <w:rPr>
          <w:color w:val="4C0203"/>
        </w:rPr>
        <w:t>uild 4-</w:t>
      </w:r>
      <w:r w:rsidR="00643E7B" w:rsidRPr="00571E68">
        <w:rPr>
          <w:color w:val="4C0203"/>
        </w:rPr>
        <w:t>l</w:t>
      </w:r>
      <w:r w:rsidRPr="00571E68">
        <w:rPr>
          <w:color w:val="4C0203"/>
        </w:rPr>
        <w:t xml:space="preserve">ane </w:t>
      </w:r>
      <w:r w:rsidR="00643E7B" w:rsidRPr="00571E68">
        <w:rPr>
          <w:color w:val="4C0203"/>
        </w:rPr>
        <w:t>d</w:t>
      </w:r>
      <w:r w:rsidRPr="00571E68">
        <w:rPr>
          <w:color w:val="4C0203"/>
        </w:rPr>
        <w:t>ivided. The only difference is the alignment. Montecillo Blvd. is connected to Mesa St. approximately half a mile north of Mesa Park Dr. The project will be connected at the same location on the I-10 end.</w:t>
      </w:r>
    </w:p>
    <w:p w14:paraId="4B707B20" w14:textId="01293584" w:rsidR="00B12AE7" w:rsidRPr="00571E68" w:rsidRDefault="00B12AE7" w:rsidP="006E6869">
      <w:pPr>
        <w:pStyle w:val="ListNumber"/>
        <w:rPr>
          <w:color w:val="4C0203"/>
        </w:rPr>
      </w:pPr>
      <w:r w:rsidRPr="00CF0DF5">
        <w:rPr>
          <w:color w:val="4C0203"/>
        </w:rPr>
        <w:t>DOWNTOWN 10 EXECUTIVE CENTER TO SL478 COPIA (I063X-CAP)</w:t>
      </w:r>
      <w:r w:rsidR="00643E7B" w:rsidRPr="00571E68">
        <w:rPr>
          <w:color w:val="4C0203"/>
        </w:rPr>
        <w:t>—</w:t>
      </w:r>
      <w:r w:rsidRPr="00571E68">
        <w:rPr>
          <w:color w:val="4C0203"/>
        </w:rPr>
        <w:t>Project description will be updated to remove the adaptive lane in each direction</w:t>
      </w:r>
      <w:r w:rsidR="00643E7B" w:rsidRPr="00571E68">
        <w:rPr>
          <w:color w:val="4C0203"/>
        </w:rPr>
        <w:t>,</w:t>
      </w:r>
      <w:r w:rsidRPr="00571E68">
        <w:rPr>
          <w:color w:val="4C0203"/>
        </w:rPr>
        <w:t xml:space="preserve"> and detail coding will be updated to follow preferred alternative with proposed frontage roads and ramps. Project will be divided in three phases</w:t>
      </w:r>
      <w:r w:rsidR="00643E7B" w:rsidRPr="00571E68">
        <w:rPr>
          <w:color w:val="4C0203"/>
        </w:rPr>
        <w:t>,</w:t>
      </w:r>
      <w:r w:rsidRPr="00571E68">
        <w:rPr>
          <w:color w:val="4C0203"/>
        </w:rPr>
        <w:t xml:space="preserve"> and </w:t>
      </w:r>
      <w:r w:rsidR="00571E68">
        <w:rPr>
          <w:color w:val="4C0203"/>
        </w:rPr>
        <w:t>metropolitan planning organization (</w:t>
      </w:r>
      <w:r w:rsidRPr="00571E68">
        <w:rPr>
          <w:color w:val="4C0203"/>
        </w:rPr>
        <w:t>MPO</w:t>
      </w:r>
      <w:r w:rsidR="00571E68">
        <w:rPr>
          <w:color w:val="4C0203"/>
        </w:rPr>
        <w:t>)</w:t>
      </w:r>
      <w:r w:rsidRPr="00571E68">
        <w:rPr>
          <w:color w:val="4C0203"/>
        </w:rPr>
        <w:t xml:space="preserve"> ID will be updated accordingly. </w:t>
      </w:r>
    </w:p>
    <w:p w14:paraId="1C1C3446" w14:textId="7666F77F" w:rsidR="00B12AE7" w:rsidRPr="00571E68" w:rsidRDefault="00B12AE7" w:rsidP="006E6869">
      <w:pPr>
        <w:pStyle w:val="ListNumber"/>
        <w:rPr>
          <w:color w:val="4C0203"/>
        </w:rPr>
      </w:pPr>
      <w:r w:rsidRPr="00CF0DF5">
        <w:rPr>
          <w:color w:val="4C0203"/>
        </w:rPr>
        <w:t>ST. FRANCIS DRIVE EXTENSION FROM PETE DOMENICI MEMORIAL HWY (NM 136) TO SUNLAND PARK EXTENSION (A606X)</w:t>
      </w:r>
      <w:r w:rsidR="00E35FD6" w:rsidRPr="00571E68">
        <w:rPr>
          <w:color w:val="4C0203"/>
        </w:rPr>
        <w:t>—</w:t>
      </w:r>
      <w:r w:rsidRPr="00571E68">
        <w:rPr>
          <w:color w:val="4C0203"/>
        </w:rPr>
        <w:t xml:space="preserve">St. Francis Drive extension project will be replaced with Border Highway Connector with four lane principal </w:t>
      </w:r>
      <w:proofErr w:type="gramStart"/>
      <w:r w:rsidRPr="00571E68">
        <w:rPr>
          <w:color w:val="4C0203"/>
        </w:rPr>
        <w:t>arterial</w:t>
      </w:r>
      <w:proofErr w:type="gramEnd"/>
      <w:r w:rsidRPr="00571E68">
        <w:rPr>
          <w:color w:val="4C0203"/>
        </w:rPr>
        <w:t xml:space="preserve"> instead of a two </w:t>
      </w:r>
      <w:r w:rsidRPr="00571E68">
        <w:rPr>
          <w:color w:val="4C0203"/>
        </w:rPr>
        <w:lastRenderedPageBreak/>
        <w:t xml:space="preserve">lane major collector as it was coded in the </w:t>
      </w:r>
      <w:r w:rsidR="00571E68" w:rsidRPr="00571E68">
        <w:rPr>
          <w:color w:val="4C0203"/>
        </w:rPr>
        <w:t xml:space="preserve">Regional Mobility Strategy </w:t>
      </w:r>
      <w:r w:rsidR="00571E68">
        <w:rPr>
          <w:color w:val="4C0203"/>
        </w:rPr>
        <w:t>(</w:t>
      </w:r>
      <w:r w:rsidRPr="00571E68">
        <w:rPr>
          <w:color w:val="4C0203"/>
        </w:rPr>
        <w:t>RMS</w:t>
      </w:r>
      <w:r w:rsidR="00571E68">
        <w:rPr>
          <w:color w:val="4C0203"/>
        </w:rPr>
        <w:t>)</w:t>
      </w:r>
      <w:r w:rsidRPr="00571E68">
        <w:rPr>
          <w:color w:val="4C0203"/>
        </w:rPr>
        <w:t xml:space="preserve"> 2050. The project limits will also change at the eastern end to McNutt Blvd. (NM 213) instead of Sunland Park Extension. </w:t>
      </w:r>
    </w:p>
    <w:p w14:paraId="155BAD69" w14:textId="6C8243D6" w:rsidR="00B12AE7" w:rsidRPr="00571E68" w:rsidRDefault="00B12AE7" w:rsidP="006E6869">
      <w:pPr>
        <w:pStyle w:val="ListNumber"/>
        <w:rPr>
          <w:color w:val="4C0203"/>
        </w:rPr>
      </w:pPr>
      <w:r w:rsidRPr="00CF0DF5">
        <w:rPr>
          <w:color w:val="4C0203"/>
        </w:rPr>
        <w:t xml:space="preserve">US 62/180 MONTANA AVE. EXPRESSWAY </w:t>
      </w:r>
      <w:r w:rsidR="00E35FD6" w:rsidRPr="00CF0DF5">
        <w:rPr>
          <w:color w:val="4C0203"/>
        </w:rPr>
        <w:t xml:space="preserve">and </w:t>
      </w:r>
      <w:r w:rsidRPr="00CF0DF5">
        <w:rPr>
          <w:color w:val="4C0203"/>
        </w:rPr>
        <w:t>FRONTAGE ROADS, PHASE I (F407A-CAP)</w:t>
      </w:r>
      <w:r w:rsidR="00E35FD6" w:rsidRPr="00571E68">
        <w:rPr>
          <w:color w:val="4C0203"/>
        </w:rPr>
        <w:t>—</w:t>
      </w:r>
      <w:r w:rsidRPr="00571E68">
        <w:rPr>
          <w:color w:val="4C0203"/>
        </w:rPr>
        <w:t xml:space="preserve">Phase I of Montana Ave. is a project in the previous MTP (Amended Destino 2045 MTP). The project was coded in the 2022 network for the RMS 2050 MTP as a completed </w:t>
      </w:r>
      <w:r w:rsidR="000F1491" w:rsidRPr="00571E68">
        <w:rPr>
          <w:color w:val="4C0203"/>
        </w:rPr>
        <w:t>project,</w:t>
      </w:r>
      <w:r w:rsidRPr="00571E68">
        <w:rPr>
          <w:color w:val="4C0203"/>
        </w:rPr>
        <w:t xml:space="preserve"> but it has not been open to the public due to several unforeseen complications. The project will be moved to the 2032 network as a </w:t>
      </w:r>
      <w:r w:rsidR="000F1491" w:rsidRPr="00571E68">
        <w:rPr>
          <w:color w:val="4C0203"/>
        </w:rPr>
        <w:t>cleanup</w:t>
      </w:r>
      <w:r w:rsidRPr="00571E68">
        <w:rPr>
          <w:color w:val="4C0203"/>
        </w:rPr>
        <w:t xml:space="preserve"> of the </w:t>
      </w:r>
      <w:r w:rsidR="00571E68">
        <w:rPr>
          <w:color w:val="4C0203"/>
        </w:rPr>
        <w:t>t</w:t>
      </w:r>
      <w:r w:rsidR="00E35FD6" w:rsidRPr="00571E68">
        <w:rPr>
          <w:color w:val="4C0203"/>
        </w:rPr>
        <w:t xml:space="preserve">ravel </w:t>
      </w:r>
      <w:r w:rsidR="00571E68">
        <w:rPr>
          <w:color w:val="4C0203"/>
        </w:rPr>
        <w:t>d</w:t>
      </w:r>
      <w:r w:rsidR="00E35FD6" w:rsidRPr="00571E68">
        <w:rPr>
          <w:color w:val="4C0203"/>
        </w:rPr>
        <w:t xml:space="preserve">emand </w:t>
      </w:r>
      <w:r w:rsidR="00571E68">
        <w:rPr>
          <w:color w:val="4C0203"/>
        </w:rPr>
        <w:t>m</w:t>
      </w:r>
      <w:r w:rsidR="00E35FD6" w:rsidRPr="00571E68">
        <w:rPr>
          <w:color w:val="4C0203"/>
        </w:rPr>
        <w:t>odel (</w:t>
      </w:r>
      <w:r w:rsidRPr="00571E68">
        <w:rPr>
          <w:color w:val="4C0203"/>
        </w:rPr>
        <w:t>TDM</w:t>
      </w:r>
      <w:r w:rsidR="00E35FD6" w:rsidRPr="00571E68">
        <w:rPr>
          <w:color w:val="4C0203"/>
        </w:rPr>
        <w:t>)</w:t>
      </w:r>
      <w:r w:rsidRPr="00571E68">
        <w:rPr>
          <w:color w:val="4C0203"/>
        </w:rPr>
        <w:t xml:space="preserve"> network coding and will now be in the same network year as Phase II (F407B-CAP). Phase II is a project in the RMS 2050 MTP.</w:t>
      </w:r>
    </w:p>
    <w:p w14:paraId="36EB534D" w14:textId="5C714F78" w:rsidR="00B12AE7" w:rsidRPr="00571E68" w:rsidRDefault="00B12AE7" w:rsidP="006E6869">
      <w:pPr>
        <w:pStyle w:val="ListNumber"/>
        <w:rPr>
          <w:color w:val="4C0203"/>
        </w:rPr>
      </w:pPr>
      <w:r w:rsidRPr="00CF0DF5">
        <w:rPr>
          <w:color w:val="4C0203"/>
        </w:rPr>
        <w:t>I-10 SEG3A from Copia to Paisano (I064X-CAP)</w:t>
      </w:r>
      <w:r w:rsidR="00E35FD6" w:rsidRPr="00571E68">
        <w:rPr>
          <w:color w:val="4C0203"/>
        </w:rPr>
        <w:t>—</w:t>
      </w:r>
      <w:r w:rsidRPr="00571E68">
        <w:rPr>
          <w:color w:val="4C0203"/>
        </w:rPr>
        <w:t>Project description will be updated to remove the adaptive lane in each direction</w:t>
      </w:r>
      <w:r w:rsidR="00E35FD6" w:rsidRPr="00571E68">
        <w:rPr>
          <w:color w:val="4C0203"/>
        </w:rPr>
        <w:t>,</w:t>
      </w:r>
      <w:r w:rsidRPr="00571E68">
        <w:rPr>
          <w:color w:val="4C0203"/>
        </w:rPr>
        <w:t xml:space="preserve"> and model coding will be updated accordingly.</w:t>
      </w:r>
    </w:p>
    <w:p w14:paraId="5A6BD7BB" w14:textId="020289A3" w:rsidR="00B12AE7" w:rsidRPr="00571E68" w:rsidRDefault="00B12AE7" w:rsidP="006E6869">
      <w:pPr>
        <w:pStyle w:val="ListNumber"/>
        <w:rPr>
          <w:color w:val="4C0203"/>
        </w:rPr>
      </w:pPr>
      <w:r w:rsidRPr="00CF0DF5">
        <w:rPr>
          <w:color w:val="4C0203"/>
        </w:rPr>
        <w:t>I-10 SEG3B from Paisano to Airway (I065X-CAP)</w:t>
      </w:r>
      <w:r w:rsidR="00E35FD6" w:rsidRPr="00571E68">
        <w:rPr>
          <w:color w:val="4C0203"/>
        </w:rPr>
        <w:t>—</w:t>
      </w:r>
      <w:r w:rsidRPr="00571E68">
        <w:rPr>
          <w:color w:val="4C0203"/>
        </w:rPr>
        <w:t>Project description will be updated to remove the adaptive lane in each direction</w:t>
      </w:r>
      <w:r w:rsidR="00E35FD6" w:rsidRPr="00571E68">
        <w:rPr>
          <w:color w:val="4C0203"/>
        </w:rPr>
        <w:t>,</w:t>
      </w:r>
      <w:r w:rsidRPr="00571E68">
        <w:rPr>
          <w:color w:val="4C0203"/>
        </w:rPr>
        <w:t xml:space="preserve"> and model coding will be updated accordingly.</w:t>
      </w:r>
    </w:p>
    <w:p w14:paraId="13DF9D6D" w14:textId="3666D9EE" w:rsidR="00B12AE7" w:rsidRPr="00571E68" w:rsidRDefault="00B12AE7" w:rsidP="006E6869">
      <w:pPr>
        <w:pStyle w:val="ListNumber"/>
        <w:rPr>
          <w:color w:val="4C0203"/>
        </w:rPr>
      </w:pPr>
      <w:r w:rsidRPr="00CF0DF5">
        <w:rPr>
          <w:color w:val="4C0203"/>
        </w:rPr>
        <w:t>I-10 SEG1G from Thorn to Executive (I067X-CAP)</w:t>
      </w:r>
      <w:r w:rsidR="00E35FD6" w:rsidRPr="00571E68">
        <w:rPr>
          <w:color w:val="4C0203"/>
        </w:rPr>
        <w:t>—</w:t>
      </w:r>
      <w:r w:rsidRPr="00571E68">
        <w:rPr>
          <w:color w:val="4C0203"/>
        </w:rPr>
        <w:t>Project description will be updated to remove the adaptive lane in each direction</w:t>
      </w:r>
      <w:r w:rsidR="00E35FD6" w:rsidRPr="00571E68">
        <w:rPr>
          <w:color w:val="4C0203"/>
        </w:rPr>
        <w:t>,</w:t>
      </w:r>
      <w:r w:rsidRPr="00571E68">
        <w:rPr>
          <w:color w:val="4C0203"/>
        </w:rPr>
        <w:t xml:space="preserve"> and model coding will be updated accordingly.</w:t>
      </w:r>
    </w:p>
    <w:p w14:paraId="1A391FE2" w14:textId="3712B804" w:rsidR="00B12AE7" w:rsidRPr="00571E68" w:rsidRDefault="00B12AE7" w:rsidP="006E6869">
      <w:pPr>
        <w:pStyle w:val="ListNumber"/>
        <w:rPr>
          <w:color w:val="4C0203"/>
        </w:rPr>
      </w:pPr>
      <w:r w:rsidRPr="00CF0DF5">
        <w:rPr>
          <w:color w:val="4C0203"/>
        </w:rPr>
        <w:t>I-10 SEG3C from Airway to Yarbrough (I068X-CAP)</w:t>
      </w:r>
      <w:r w:rsidR="00E35FD6" w:rsidRPr="00CF0DF5">
        <w:rPr>
          <w:color w:val="4C0203"/>
        </w:rPr>
        <w:t>—</w:t>
      </w:r>
      <w:r w:rsidRPr="00571E68">
        <w:rPr>
          <w:color w:val="4C0203"/>
        </w:rPr>
        <w:t>Project description will be updated to remove the adaptive lane in each direction</w:t>
      </w:r>
      <w:r w:rsidR="00E35FD6" w:rsidRPr="00571E68">
        <w:rPr>
          <w:color w:val="4C0203"/>
        </w:rPr>
        <w:t>,</w:t>
      </w:r>
      <w:r w:rsidRPr="00571E68">
        <w:rPr>
          <w:color w:val="4C0203"/>
        </w:rPr>
        <w:t xml:space="preserve"> and model coding will be updated accordingly.</w:t>
      </w:r>
    </w:p>
    <w:p w14:paraId="4CEA8E6A" w14:textId="452CF2B4" w:rsidR="00B12AE7" w:rsidRPr="00571E68" w:rsidRDefault="00B12AE7" w:rsidP="006E6869">
      <w:pPr>
        <w:pStyle w:val="ListNumber"/>
        <w:rPr>
          <w:color w:val="4C0203"/>
        </w:rPr>
      </w:pPr>
      <w:r w:rsidRPr="00CF0DF5">
        <w:rPr>
          <w:color w:val="4C0203"/>
        </w:rPr>
        <w:t>I-10 SEG3D1 from Yarbrough to FM659 (I069X-CAP)</w:t>
      </w:r>
      <w:r w:rsidR="00E35FD6" w:rsidRPr="00571E68">
        <w:rPr>
          <w:color w:val="4C0203"/>
        </w:rPr>
        <w:t>—</w:t>
      </w:r>
      <w:r w:rsidRPr="00571E68">
        <w:rPr>
          <w:color w:val="4C0203"/>
        </w:rPr>
        <w:t>Project description will be updated to remove the adaptive lane in each direction and model coding will be updated accordingly.</w:t>
      </w:r>
    </w:p>
    <w:p w14:paraId="04B213EF" w14:textId="6E9CB48F" w:rsidR="00B12AE7" w:rsidRPr="00571E68" w:rsidRDefault="00B12AE7" w:rsidP="006E6869">
      <w:pPr>
        <w:pStyle w:val="ListNumber"/>
        <w:rPr>
          <w:color w:val="4C0203"/>
        </w:rPr>
      </w:pPr>
      <w:r w:rsidRPr="00CF0DF5">
        <w:rPr>
          <w:color w:val="4C0203"/>
        </w:rPr>
        <w:t>I-10 SEG3D2 from FM659 to Eastlake (I070X-CAP)</w:t>
      </w:r>
      <w:r w:rsidR="00E35FD6" w:rsidRPr="00571E68">
        <w:rPr>
          <w:color w:val="4C0203"/>
        </w:rPr>
        <w:t>—</w:t>
      </w:r>
      <w:r w:rsidRPr="00571E68">
        <w:rPr>
          <w:color w:val="4C0203"/>
        </w:rPr>
        <w:t>Project description will be updated to remove the adaptive lane in each direction and model coding will be updated accordingly.</w:t>
      </w:r>
    </w:p>
    <w:p w14:paraId="5D783719" w14:textId="0CC7D347" w:rsidR="00571E68" w:rsidRPr="00CF0DF5" w:rsidRDefault="002232B2" w:rsidP="00CF0DF5">
      <w:pPr>
        <w:rPr>
          <w:b/>
          <w:bCs/>
          <w:color w:val="4C0203"/>
        </w:rPr>
      </w:pPr>
      <w:r w:rsidRPr="00CF0DF5">
        <w:rPr>
          <w:b/>
          <w:bCs/>
          <w:color w:val="4C0203"/>
        </w:rPr>
        <w:t>c</w:t>
      </w:r>
      <w:r w:rsidR="00571E68" w:rsidRPr="00CF0DF5">
        <w:rPr>
          <w:b/>
          <w:bCs/>
          <w:color w:val="4C0203"/>
        </w:rPr>
        <w:t>. New or Amended Transportation Improvement Program</w:t>
      </w:r>
    </w:p>
    <w:p w14:paraId="22858C25" w14:textId="530E0746" w:rsidR="0089703C" w:rsidRPr="00E35FD6" w:rsidRDefault="00FC5DFF" w:rsidP="00E35FD6">
      <w:pPr>
        <w:ind w:left="360"/>
        <w:rPr>
          <w:color w:val="4C0203"/>
        </w:rPr>
      </w:pPr>
      <w:r w:rsidRPr="00E35FD6">
        <w:rPr>
          <w:color w:val="4C0203"/>
        </w:rPr>
        <w:t>The City of El Paso (1991 city limits) is in non-attainment for particulate matter of</w:t>
      </w:r>
      <w:r w:rsidR="00665FA4" w:rsidRPr="00E35FD6">
        <w:rPr>
          <w:color w:val="4C0203"/>
        </w:rPr>
        <w:t xml:space="preserve"> </w:t>
      </w:r>
      <w:r w:rsidRPr="00E35FD6">
        <w:rPr>
          <w:color w:val="4C0203"/>
        </w:rPr>
        <w:t>10</w:t>
      </w:r>
      <w:r w:rsidR="00E35FD6">
        <w:rPr>
          <w:color w:val="4C0203"/>
        </w:rPr>
        <w:t> </w:t>
      </w:r>
      <w:r w:rsidRPr="00E35FD6">
        <w:rPr>
          <w:color w:val="4C0203"/>
        </w:rPr>
        <w:t>microns (</w:t>
      </w:r>
      <w:r w:rsidR="00E35FD6">
        <w:rPr>
          <w:color w:val="4C0203"/>
        </w:rPr>
        <w:t>e</w:t>
      </w:r>
      <w:r w:rsidRPr="00E35FD6">
        <w:rPr>
          <w:color w:val="4C0203"/>
        </w:rPr>
        <w:t>ffective on January 6, 1991)</w:t>
      </w:r>
      <w:r w:rsidR="00C54728">
        <w:rPr>
          <w:color w:val="4C0203"/>
        </w:rPr>
        <w:t>,</w:t>
      </w:r>
      <w:r w:rsidRPr="00E35FD6">
        <w:rPr>
          <w:color w:val="4C0203"/>
        </w:rPr>
        <w:t xml:space="preserve"> and a portion of Doña Ana County near Sunland Park, </w:t>
      </w:r>
      <w:r w:rsidR="00E35FD6">
        <w:rPr>
          <w:color w:val="4C0203"/>
        </w:rPr>
        <w:t>New Mexico,</w:t>
      </w:r>
      <w:r w:rsidR="00E35FD6" w:rsidRPr="00E35FD6">
        <w:rPr>
          <w:color w:val="4C0203"/>
        </w:rPr>
        <w:t xml:space="preserve"> </w:t>
      </w:r>
      <w:r w:rsidRPr="00E35FD6">
        <w:rPr>
          <w:color w:val="4C0203"/>
        </w:rPr>
        <w:t>is marginal non-attainment for 2015 Ozone NAAQS (</w:t>
      </w:r>
      <w:r w:rsidR="00E35FD6">
        <w:rPr>
          <w:color w:val="4C0203"/>
        </w:rPr>
        <w:t>e</w:t>
      </w:r>
      <w:r w:rsidRPr="00E35FD6">
        <w:rPr>
          <w:color w:val="4C0203"/>
        </w:rPr>
        <w:t xml:space="preserve">ffective on June 4, 2018). For this conformity determination, regional emissions analysis for </w:t>
      </w:r>
      <w:r w:rsidR="00E35FD6">
        <w:rPr>
          <w:color w:val="4C0203"/>
        </w:rPr>
        <w:t>c</w:t>
      </w:r>
      <w:r w:rsidRPr="00E35FD6">
        <w:rPr>
          <w:color w:val="4C0203"/>
        </w:rPr>
        <w:t xml:space="preserve">arbon </w:t>
      </w:r>
      <w:r w:rsidR="00E35FD6">
        <w:rPr>
          <w:color w:val="4C0203"/>
        </w:rPr>
        <w:t>m</w:t>
      </w:r>
      <w:r w:rsidRPr="00E35FD6">
        <w:rPr>
          <w:color w:val="4C0203"/>
        </w:rPr>
        <w:t xml:space="preserve">onoxide (CO) will not be conducted based upon the </w:t>
      </w:r>
      <w:r w:rsidR="00E35FD6">
        <w:rPr>
          <w:color w:val="4C0203"/>
        </w:rPr>
        <w:t>U.S. Environmental Protection Agency (</w:t>
      </w:r>
      <w:r w:rsidRPr="00E35FD6">
        <w:rPr>
          <w:color w:val="4C0203"/>
        </w:rPr>
        <w:t>EPA</w:t>
      </w:r>
      <w:r w:rsidR="00E35FD6">
        <w:rPr>
          <w:color w:val="4C0203"/>
        </w:rPr>
        <w:t>)</w:t>
      </w:r>
      <w:r w:rsidRPr="00E35FD6">
        <w:rPr>
          <w:color w:val="4C0203"/>
        </w:rPr>
        <w:t xml:space="preserve"> approval of the El Paso CO Limited Maintenance Plan (LMP) in September 2017. In accordance with CO LMPs</w:t>
      </w:r>
      <w:r w:rsidR="00E35FD6">
        <w:rPr>
          <w:color w:val="4C0203"/>
        </w:rPr>
        <w:t>,</w:t>
      </w:r>
      <w:r w:rsidRPr="00E35FD6">
        <w:rPr>
          <w:color w:val="4C0203"/>
        </w:rPr>
        <w:t xml:space="preserve"> a regional emissions analysis for analysis years beyond 2020 is not required. The TDM has a conformity base year of </w:t>
      </w:r>
      <w:r w:rsidR="003D4CD4" w:rsidRPr="00E35FD6">
        <w:rPr>
          <w:color w:val="4C0203"/>
        </w:rPr>
        <w:fldChar w:fldCharType="begin"/>
      </w:r>
      <w:r w:rsidR="003D4CD4" w:rsidRPr="00E35FD6">
        <w:rPr>
          <w:color w:val="4C0203"/>
        </w:rPr>
        <w:instrText xml:space="preserve"> REF BaseYear \h </w:instrText>
      </w:r>
      <w:r w:rsidR="00AF3390" w:rsidRPr="00E35FD6">
        <w:rPr>
          <w:color w:val="4C0203"/>
        </w:rPr>
        <w:instrText xml:space="preserve"> \* MERGEFORMAT </w:instrText>
      </w:r>
      <w:r w:rsidR="003D4CD4" w:rsidRPr="00E35FD6">
        <w:rPr>
          <w:color w:val="4C0203"/>
        </w:rPr>
      </w:r>
      <w:r w:rsidR="003D4CD4" w:rsidRPr="00E35FD6">
        <w:rPr>
          <w:color w:val="4C0203"/>
        </w:rPr>
        <w:fldChar w:fldCharType="separate"/>
      </w:r>
      <w:r w:rsidR="003D4CD4" w:rsidRPr="00E35FD6">
        <w:rPr>
          <w:b/>
          <w:bCs/>
          <w:color w:val="4C0203"/>
        </w:rPr>
        <w:t xml:space="preserve">[Base Year. </w:t>
      </w:r>
      <w:r w:rsidR="00CF0DF5">
        <w:rPr>
          <w:b/>
          <w:bCs/>
          <w:color w:val="4C0203"/>
        </w:rPr>
        <w:t>E.g</w:t>
      </w:r>
      <w:r w:rsidR="003D4CD4" w:rsidRPr="00E35FD6">
        <w:rPr>
          <w:b/>
          <w:bCs/>
          <w:color w:val="4C0203"/>
        </w:rPr>
        <w:t>., 2017]</w:t>
      </w:r>
      <w:r w:rsidR="003D4CD4" w:rsidRPr="00E35FD6">
        <w:rPr>
          <w:color w:val="4C0203"/>
        </w:rPr>
        <w:fldChar w:fldCharType="end"/>
      </w:r>
      <w:r w:rsidRPr="00E35FD6">
        <w:rPr>
          <w:color w:val="4C0203"/>
        </w:rPr>
        <w:t xml:space="preserve"> and was developed with analysis years of </w:t>
      </w:r>
      <w:r w:rsidR="003D4CD4" w:rsidRPr="00E35FD6">
        <w:rPr>
          <w:color w:val="4C0203"/>
        </w:rPr>
        <w:fldChar w:fldCharType="begin"/>
      </w:r>
      <w:r w:rsidR="003D4CD4" w:rsidRPr="00E35FD6">
        <w:rPr>
          <w:color w:val="4C0203"/>
        </w:rPr>
        <w:instrText xml:space="preserve"> REF AnalysisYears \h </w:instrText>
      </w:r>
      <w:r w:rsidR="00AF3390" w:rsidRPr="00E35FD6">
        <w:rPr>
          <w:color w:val="4C0203"/>
        </w:rPr>
        <w:instrText xml:space="preserve"> \* MERGEFORMAT </w:instrText>
      </w:r>
      <w:r w:rsidR="003D4CD4" w:rsidRPr="00E35FD6">
        <w:rPr>
          <w:color w:val="4C0203"/>
        </w:rPr>
      </w:r>
      <w:r w:rsidR="003D4CD4" w:rsidRPr="00E35FD6">
        <w:rPr>
          <w:color w:val="4C0203"/>
        </w:rPr>
        <w:fldChar w:fldCharType="separate"/>
      </w:r>
      <w:r w:rsidR="003D4CD4" w:rsidRPr="00E35FD6">
        <w:rPr>
          <w:b/>
          <w:bCs/>
          <w:color w:val="4C0203"/>
        </w:rPr>
        <w:t xml:space="preserve">[Analysis Years. </w:t>
      </w:r>
      <w:r w:rsidR="00CF0DF5">
        <w:rPr>
          <w:b/>
          <w:bCs/>
          <w:color w:val="4C0203"/>
        </w:rPr>
        <w:t>E.g</w:t>
      </w:r>
      <w:r w:rsidR="003D4CD4" w:rsidRPr="00E35FD6">
        <w:rPr>
          <w:b/>
          <w:bCs/>
          <w:color w:val="4C0203"/>
        </w:rPr>
        <w:t>., 2023, 2025, etc.]</w:t>
      </w:r>
      <w:r w:rsidR="003D4CD4" w:rsidRPr="00E35FD6">
        <w:rPr>
          <w:color w:val="4C0203"/>
        </w:rPr>
        <w:fldChar w:fldCharType="end"/>
      </w:r>
      <w:r w:rsidRPr="00E35FD6">
        <w:rPr>
          <w:color w:val="4C0203"/>
        </w:rPr>
        <w:t xml:space="preserve">. Demographics </w:t>
      </w:r>
      <w:r w:rsidR="00E35FD6">
        <w:rPr>
          <w:color w:val="4C0203"/>
        </w:rPr>
        <w:t>c</w:t>
      </w:r>
      <w:r w:rsidRPr="00E35FD6">
        <w:rPr>
          <w:color w:val="4C0203"/>
        </w:rPr>
        <w:t xml:space="preserve">ontrol totals for the MPO area have been developed for the stated analysis years based on Texas Demographic Center </w:t>
      </w:r>
      <w:r w:rsidRPr="00E35FD6">
        <w:rPr>
          <w:color w:val="4C0203"/>
        </w:rPr>
        <w:lastRenderedPageBreak/>
        <w:t>projections (</w:t>
      </w:r>
      <w:r w:rsidR="0022020C" w:rsidRPr="00E35FD6">
        <w:rPr>
          <w:color w:val="4C0203"/>
        </w:rPr>
        <w:fldChar w:fldCharType="begin"/>
      </w:r>
      <w:r w:rsidR="0022020C" w:rsidRPr="00E35FD6">
        <w:rPr>
          <w:color w:val="4C0203"/>
        </w:rPr>
        <w:instrText xml:space="preserve"> REF _Ref138251529 \h  \* MERGEFORMAT </w:instrText>
      </w:r>
      <w:r w:rsidR="0022020C" w:rsidRPr="00E35FD6">
        <w:rPr>
          <w:color w:val="4C0203"/>
        </w:rPr>
      </w:r>
      <w:r w:rsidR="0022020C" w:rsidRPr="00E35FD6">
        <w:rPr>
          <w:color w:val="4C0203"/>
        </w:rPr>
        <w:fldChar w:fldCharType="separate"/>
      </w:r>
      <w:r w:rsidR="009369C0" w:rsidRPr="00E35FD6">
        <w:rPr>
          <w:color w:val="4C0203"/>
        </w:rPr>
        <w:t>Table 7</w:t>
      </w:r>
      <w:r w:rsidR="0022020C" w:rsidRPr="00E35FD6">
        <w:rPr>
          <w:color w:val="4C0203"/>
        </w:rPr>
        <w:fldChar w:fldCharType="end"/>
      </w:r>
      <w:r w:rsidRPr="00E35FD6">
        <w:rPr>
          <w:color w:val="4C0203"/>
        </w:rPr>
        <w:t>). The TIP will cover the Fiscal Years (FY</w:t>
      </w:r>
      <w:r w:rsidR="00E35FD6">
        <w:rPr>
          <w:color w:val="4C0203"/>
        </w:rPr>
        <w:t>s</w:t>
      </w:r>
      <w:r w:rsidRPr="00E35FD6">
        <w:rPr>
          <w:color w:val="4C0203"/>
        </w:rPr>
        <w:t xml:space="preserve">) </w:t>
      </w:r>
      <w:r w:rsidR="003D4CD4" w:rsidRPr="00E35FD6">
        <w:rPr>
          <w:color w:val="4C0203"/>
        </w:rPr>
        <w:fldChar w:fldCharType="begin"/>
      </w:r>
      <w:r w:rsidR="003D4CD4" w:rsidRPr="00E35FD6">
        <w:rPr>
          <w:color w:val="4C0203"/>
        </w:rPr>
        <w:instrText xml:space="preserve"> REF TIPYearRange \h </w:instrText>
      </w:r>
      <w:r w:rsidR="00AF3390" w:rsidRPr="00E35FD6">
        <w:rPr>
          <w:color w:val="4C0203"/>
        </w:rPr>
        <w:instrText xml:space="preserve"> \* MERGEFORMAT </w:instrText>
      </w:r>
      <w:r w:rsidR="003D4CD4" w:rsidRPr="00E35FD6">
        <w:rPr>
          <w:color w:val="4C0203"/>
        </w:rPr>
      </w:r>
      <w:r w:rsidR="003D4CD4" w:rsidRPr="00E35FD6">
        <w:rPr>
          <w:color w:val="4C0203"/>
        </w:rPr>
        <w:fldChar w:fldCharType="separate"/>
      </w:r>
      <w:r w:rsidR="003D4CD4" w:rsidRPr="00E35FD6">
        <w:rPr>
          <w:b/>
          <w:bCs/>
          <w:color w:val="4C0203"/>
        </w:rPr>
        <w:t xml:space="preserve">[TIP Year Covered. </w:t>
      </w:r>
      <w:r w:rsidR="00CF0DF5">
        <w:rPr>
          <w:b/>
          <w:bCs/>
          <w:color w:val="4C0203"/>
        </w:rPr>
        <w:t>E.g</w:t>
      </w:r>
      <w:r w:rsidR="003D4CD4" w:rsidRPr="00E35FD6">
        <w:rPr>
          <w:b/>
          <w:bCs/>
          <w:color w:val="4C0203"/>
        </w:rPr>
        <w:t>., 2023-2026]</w:t>
      </w:r>
      <w:r w:rsidR="003D4CD4" w:rsidRPr="00E35FD6">
        <w:rPr>
          <w:color w:val="4C0203"/>
        </w:rPr>
        <w:fldChar w:fldCharType="end"/>
      </w:r>
      <w:r w:rsidRPr="00E35FD6">
        <w:rPr>
          <w:color w:val="4C0203"/>
        </w:rPr>
        <w:t>.</w:t>
      </w:r>
    </w:p>
    <w:p w14:paraId="55AF63A1" w14:textId="77777777" w:rsidR="002C54D5" w:rsidRPr="00C34979" w:rsidRDefault="002C54D5" w:rsidP="002C54D5">
      <w:pPr>
        <w:pStyle w:val="Heading1"/>
      </w:pPr>
      <w:bookmarkStart w:id="10" w:name="_Toc190241948"/>
      <w:r w:rsidRPr="00C34979">
        <w:t>Timeline for the Transportation Conformity Document Development</w:t>
      </w:r>
      <w:bookmarkEnd w:id="10"/>
    </w:p>
    <w:p w14:paraId="138CDF68" w14:textId="5C39F586" w:rsidR="002C54D5" w:rsidRPr="00C34979" w:rsidRDefault="002C54D5" w:rsidP="006E6869">
      <w:pPr>
        <w:pStyle w:val="TableCaption"/>
        <w:rPr>
          <w:iCs/>
        </w:rPr>
      </w:pPr>
      <w:bookmarkStart w:id="11" w:name="_Toc190241958"/>
      <w:r w:rsidRPr="00C34979">
        <w:t xml:space="preserve">Table </w:t>
      </w:r>
      <w:r w:rsidRPr="00C34979">
        <w:rPr>
          <w:iCs/>
        </w:rPr>
        <w:fldChar w:fldCharType="begin"/>
      </w:r>
      <w:r w:rsidRPr="00C34979">
        <w:instrText xml:space="preserve"> SEQ Table \* ARABIC </w:instrText>
      </w:r>
      <w:r w:rsidRPr="00C34979">
        <w:rPr>
          <w:iCs/>
        </w:rPr>
        <w:fldChar w:fldCharType="separate"/>
      </w:r>
      <w:r w:rsidR="009369C0" w:rsidRPr="00C34979">
        <w:t>2</w:t>
      </w:r>
      <w:r w:rsidRPr="00C34979">
        <w:rPr>
          <w:iCs/>
        </w:rPr>
        <w:fldChar w:fldCharType="end"/>
      </w:r>
      <w:r w:rsidRPr="00C34979">
        <w:t>. Anticipated Transportation Conformity Timeline</w:t>
      </w:r>
      <w:bookmarkEnd w:id="11"/>
    </w:p>
    <w:tbl>
      <w:tblPr>
        <w:tblStyle w:val="TableGrid"/>
        <w:tblW w:w="9350" w:type="dxa"/>
        <w:tblLook w:val="04A0" w:firstRow="1" w:lastRow="0" w:firstColumn="1" w:lastColumn="0" w:noHBand="0" w:noVBand="1"/>
      </w:tblPr>
      <w:tblGrid>
        <w:gridCol w:w="423"/>
        <w:gridCol w:w="6232"/>
        <w:gridCol w:w="2695"/>
      </w:tblGrid>
      <w:tr w:rsidR="00083381" w:rsidRPr="00C34979" w14:paraId="07008D40" w14:textId="77777777" w:rsidTr="00E33425">
        <w:tc>
          <w:tcPr>
            <w:tcW w:w="423" w:type="dxa"/>
            <w:shd w:val="clear" w:color="auto" w:fill="E7E6E6" w:themeFill="background2"/>
          </w:tcPr>
          <w:p w14:paraId="1E635E78" w14:textId="77777777" w:rsidR="00083381" w:rsidRPr="00C34979" w:rsidRDefault="00083381" w:rsidP="00C34979">
            <w:pPr>
              <w:spacing w:after="0" w:line="240" w:lineRule="auto"/>
              <w:rPr>
                <w:b/>
                <w:bCs/>
                <w:color w:val="000000" w:themeColor="text1"/>
              </w:rPr>
            </w:pPr>
            <w:r w:rsidRPr="00C34979">
              <w:rPr>
                <w:b/>
                <w:bCs/>
                <w:color w:val="000000" w:themeColor="text1"/>
              </w:rPr>
              <w:t>#</w:t>
            </w:r>
          </w:p>
        </w:tc>
        <w:tc>
          <w:tcPr>
            <w:tcW w:w="6232" w:type="dxa"/>
            <w:shd w:val="clear" w:color="auto" w:fill="E7E6E6" w:themeFill="background2"/>
          </w:tcPr>
          <w:p w14:paraId="652BD238" w14:textId="77777777" w:rsidR="00083381" w:rsidRPr="00C34979" w:rsidRDefault="00083381" w:rsidP="00C34979">
            <w:pPr>
              <w:spacing w:after="0" w:line="240" w:lineRule="auto"/>
              <w:rPr>
                <w:b/>
                <w:bCs/>
                <w:color w:val="000000" w:themeColor="text1"/>
              </w:rPr>
            </w:pPr>
            <w:r w:rsidRPr="00C34979">
              <w:rPr>
                <w:b/>
                <w:bCs/>
                <w:color w:val="000000" w:themeColor="text1"/>
              </w:rPr>
              <w:t>Task Items</w:t>
            </w:r>
          </w:p>
        </w:tc>
        <w:tc>
          <w:tcPr>
            <w:tcW w:w="2695" w:type="dxa"/>
            <w:shd w:val="clear" w:color="auto" w:fill="E7E6E6" w:themeFill="background2"/>
          </w:tcPr>
          <w:p w14:paraId="15876A2A" w14:textId="70AF4D03" w:rsidR="00083381" w:rsidRPr="00C34979" w:rsidRDefault="00083381" w:rsidP="00C34979">
            <w:pPr>
              <w:spacing w:after="0" w:line="240" w:lineRule="auto"/>
              <w:jc w:val="center"/>
              <w:rPr>
                <w:b/>
                <w:bCs/>
                <w:color w:val="000000" w:themeColor="text1"/>
              </w:rPr>
            </w:pPr>
            <w:r w:rsidRPr="00C34979">
              <w:rPr>
                <w:b/>
                <w:bCs/>
                <w:color w:val="000000" w:themeColor="text1"/>
              </w:rPr>
              <w:t>Timeframe</w:t>
            </w:r>
          </w:p>
        </w:tc>
      </w:tr>
      <w:tr w:rsidR="00475314" w:rsidRPr="00C34979" w14:paraId="2DDAD894" w14:textId="77777777" w:rsidTr="00E33425">
        <w:tc>
          <w:tcPr>
            <w:tcW w:w="423" w:type="dxa"/>
          </w:tcPr>
          <w:p w14:paraId="3B37885F" w14:textId="0D705FE6" w:rsidR="00475314" w:rsidRPr="00C34979" w:rsidRDefault="00475314" w:rsidP="00C34979">
            <w:pPr>
              <w:spacing w:after="0" w:line="240" w:lineRule="auto"/>
            </w:pPr>
            <w:r w:rsidRPr="00C34979">
              <w:t>1</w:t>
            </w:r>
          </w:p>
        </w:tc>
        <w:tc>
          <w:tcPr>
            <w:tcW w:w="6232" w:type="dxa"/>
          </w:tcPr>
          <w:p w14:paraId="5C778039" w14:textId="5E9A29F7" w:rsidR="00475314" w:rsidRPr="00C34979" w:rsidRDefault="00475314" w:rsidP="00C34979">
            <w:pPr>
              <w:spacing w:after="0" w:line="240" w:lineRule="auto"/>
            </w:pPr>
            <w:r w:rsidRPr="00C34979">
              <w:t>Pre-Analysis Consensus Plan Review and Approval</w:t>
            </w:r>
          </w:p>
        </w:tc>
        <w:tc>
          <w:tcPr>
            <w:tcW w:w="2695" w:type="dxa"/>
          </w:tcPr>
          <w:p w14:paraId="73F58ACD" w14:textId="3D34A7DC" w:rsidR="00475314" w:rsidRPr="00C34979" w:rsidRDefault="00475314" w:rsidP="00C34979">
            <w:pPr>
              <w:spacing w:after="0" w:line="240" w:lineRule="auto"/>
              <w:jc w:val="center"/>
              <w:rPr>
                <w:rFonts w:cs="Segoe UI"/>
                <w:color w:val="4C0203"/>
              </w:rPr>
            </w:pPr>
            <w:r w:rsidRPr="00C34979">
              <w:rPr>
                <w:rFonts w:cs="Segoe UI"/>
                <w:color w:val="4C0203"/>
              </w:rPr>
              <w:t>12/01/2023</w:t>
            </w:r>
            <w:r w:rsidR="00C54728">
              <w:rPr>
                <w:rFonts w:cs="Segoe UI"/>
                <w:color w:val="4C0203"/>
              </w:rPr>
              <w:t>–</w:t>
            </w:r>
            <w:r w:rsidRPr="00C34979">
              <w:rPr>
                <w:rFonts w:cs="Segoe UI"/>
                <w:color w:val="4C0203"/>
              </w:rPr>
              <w:t>01/15/2024</w:t>
            </w:r>
          </w:p>
        </w:tc>
      </w:tr>
      <w:tr w:rsidR="00475314" w:rsidRPr="00C34979" w14:paraId="3396F928" w14:textId="77777777" w:rsidTr="00E33425">
        <w:tc>
          <w:tcPr>
            <w:tcW w:w="423" w:type="dxa"/>
          </w:tcPr>
          <w:p w14:paraId="3FB37437" w14:textId="43B0D88B" w:rsidR="00475314" w:rsidRPr="00C34979" w:rsidRDefault="00475314" w:rsidP="00C34979">
            <w:pPr>
              <w:spacing w:after="0" w:line="240" w:lineRule="auto"/>
            </w:pPr>
            <w:r w:rsidRPr="00C34979">
              <w:t>2</w:t>
            </w:r>
          </w:p>
        </w:tc>
        <w:tc>
          <w:tcPr>
            <w:tcW w:w="6232" w:type="dxa"/>
          </w:tcPr>
          <w:p w14:paraId="627E42A3" w14:textId="55A08A36" w:rsidR="00475314" w:rsidRPr="00C34979" w:rsidRDefault="00475314" w:rsidP="00C34979">
            <w:pPr>
              <w:spacing w:after="0" w:line="240" w:lineRule="auto"/>
            </w:pPr>
            <w:r w:rsidRPr="00C34979">
              <w:t>Travel Model Networks Development and Emissions Analysis</w:t>
            </w:r>
          </w:p>
        </w:tc>
        <w:tc>
          <w:tcPr>
            <w:tcW w:w="2695" w:type="dxa"/>
          </w:tcPr>
          <w:p w14:paraId="4BD132CE" w14:textId="281873FF" w:rsidR="00475314" w:rsidRPr="00C34979" w:rsidRDefault="00475314" w:rsidP="00C34979">
            <w:pPr>
              <w:spacing w:after="0" w:line="240" w:lineRule="auto"/>
              <w:jc w:val="center"/>
              <w:rPr>
                <w:rFonts w:cs="Segoe UI"/>
                <w:color w:val="4C0203"/>
              </w:rPr>
            </w:pPr>
            <w:r w:rsidRPr="00C34979">
              <w:rPr>
                <w:rFonts w:cs="Segoe UI"/>
                <w:color w:val="4C0203"/>
              </w:rPr>
              <w:t>12/01/2023</w:t>
            </w:r>
            <w:r w:rsidR="00C54728">
              <w:rPr>
                <w:rFonts w:cs="Segoe UI"/>
                <w:color w:val="4C0203"/>
              </w:rPr>
              <w:t>–</w:t>
            </w:r>
            <w:r w:rsidRPr="00C34979">
              <w:rPr>
                <w:rFonts w:cs="Segoe UI"/>
                <w:color w:val="4C0203"/>
              </w:rPr>
              <w:t>02/15/2024</w:t>
            </w:r>
          </w:p>
        </w:tc>
      </w:tr>
      <w:tr w:rsidR="00475314" w:rsidRPr="00C34979" w14:paraId="44EF4319" w14:textId="77777777" w:rsidTr="00E33425">
        <w:tc>
          <w:tcPr>
            <w:tcW w:w="423" w:type="dxa"/>
          </w:tcPr>
          <w:p w14:paraId="41E131B9" w14:textId="1762D5F5" w:rsidR="00475314" w:rsidRPr="00C34979" w:rsidRDefault="00475314" w:rsidP="00C34979">
            <w:pPr>
              <w:spacing w:after="0" w:line="240" w:lineRule="auto"/>
            </w:pPr>
            <w:r w:rsidRPr="00C34979">
              <w:t>3</w:t>
            </w:r>
          </w:p>
        </w:tc>
        <w:tc>
          <w:tcPr>
            <w:tcW w:w="6232" w:type="dxa"/>
          </w:tcPr>
          <w:p w14:paraId="773D56E7" w14:textId="131023AF" w:rsidR="00475314" w:rsidRPr="00C34979" w:rsidRDefault="00475314" w:rsidP="00C34979">
            <w:pPr>
              <w:spacing w:after="0" w:line="240" w:lineRule="auto"/>
            </w:pPr>
            <w:r w:rsidRPr="00C34979">
              <w:t>Regional Technical and Policy Board Information</w:t>
            </w:r>
          </w:p>
        </w:tc>
        <w:tc>
          <w:tcPr>
            <w:tcW w:w="2695" w:type="dxa"/>
          </w:tcPr>
          <w:p w14:paraId="1C535BA3" w14:textId="4D26C5A4" w:rsidR="00475314" w:rsidRPr="00C34979" w:rsidRDefault="00475314" w:rsidP="00C34979">
            <w:pPr>
              <w:spacing w:after="0" w:line="240" w:lineRule="auto"/>
              <w:jc w:val="center"/>
              <w:rPr>
                <w:rFonts w:cs="Segoe UI"/>
                <w:color w:val="4C0203"/>
              </w:rPr>
            </w:pPr>
            <w:r w:rsidRPr="00C34979">
              <w:rPr>
                <w:rFonts w:cs="Segoe UI"/>
                <w:color w:val="4C0203"/>
              </w:rPr>
              <w:t>12/15/2023</w:t>
            </w:r>
            <w:r w:rsidR="00C54728">
              <w:rPr>
                <w:rFonts w:cs="Segoe UI"/>
                <w:color w:val="4C0203"/>
              </w:rPr>
              <w:t>–</w:t>
            </w:r>
            <w:r w:rsidRPr="00C34979">
              <w:rPr>
                <w:rFonts w:cs="Segoe UI"/>
                <w:color w:val="4C0203"/>
              </w:rPr>
              <w:t>03/15/2024</w:t>
            </w:r>
          </w:p>
        </w:tc>
      </w:tr>
      <w:tr w:rsidR="00475314" w:rsidRPr="00C34979" w14:paraId="7094C8C9" w14:textId="77777777" w:rsidTr="00E33425">
        <w:tc>
          <w:tcPr>
            <w:tcW w:w="423" w:type="dxa"/>
          </w:tcPr>
          <w:p w14:paraId="29EDE97B" w14:textId="33205799" w:rsidR="00475314" w:rsidRPr="00C34979" w:rsidRDefault="00475314" w:rsidP="00C34979">
            <w:pPr>
              <w:spacing w:after="0" w:line="240" w:lineRule="auto"/>
            </w:pPr>
            <w:r w:rsidRPr="00C34979">
              <w:t>4</w:t>
            </w:r>
          </w:p>
        </w:tc>
        <w:tc>
          <w:tcPr>
            <w:tcW w:w="6232" w:type="dxa"/>
          </w:tcPr>
          <w:p w14:paraId="2722CD88" w14:textId="30ED0172" w:rsidR="00475314" w:rsidRPr="00C34979" w:rsidRDefault="00475314" w:rsidP="00C34979">
            <w:pPr>
              <w:spacing w:after="0" w:line="240" w:lineRule="auto"/>
            </w:pPr>
            <w:r w:rsidRPr="00C34979">
              <w:t>Public Meetings and Comment Period</w:t>
            </w:r>
          </w:p>
        </w:tc>
        <w:tc>
          <w:tcPr>
            <w:tcW w:w="2695" w:type="dxa"/>
          </w:tcPr>
          <w:p w14:paraId="3F2459C6" w14:textId="637913C5" w:rsidR="00475314" w:rsidRPr="00C34979" w:rsidRDefault="00475314" w:rsidP="00C34979">
            <w:pPr>
              <w:spacing w:after="0" w:line="240" w:lineRule="auto"/>
              <w:jc w:val="center"/>
              <w:rPr>
                <w:rFonts w:cs="Segoe UI"/>
                <w:color w:val="4C0203"/>
              </w:rPr>
            </w:pPr>
            <w:r w:rsidRPr="00C34979">
              <w:rPr>
                <w:rFonts w:cs="Segoe UI"/>
                <w:color w:val="4C0203"/>
              </w:rPr>
              <w:t>02/15/2024</w:t>
            </w:r>
            <w:r w:rsidR="00C54728">
              <w:rPr>
                <w:rFonts w:cs="Segoe UI"/>
                <w:color w:val="4C0203"/>
              </w:rPr>
              <w:t>–</w:t>
            </w:r>
            <w:r w:rsidRPr="00C34979">
              <w:rPr>
                <w:rFonts w:cs="Segoe UI"/>
                <w:color w:val="4C0203"/>
              </w:rPr>
              <w:t>03/15/2024</w:t>
            </w:r>
          </w:p>
        </w:tc>
      </w:tr>
      <w:tr w:rsidR="00475314" w:rsidRPr="00C34979" w14:paraId="4573103E" w14:textId="77777777" w:rsidTr="00E33425">
        <w:tc>
          <w:tcPr>
            <w:tcW w:w="423" w:type="dxa"/>
          </w:tcPr>
          <w:p w14:paraId="16E7A848" w14:textId="6C2580DE" w:rsidR="00475314" w:rsidRPr="00C34979" w:rsidRDefault="00475314" w:rsidP="00C34979">
            <w:pPr>
              <w:spacing w:after="0" w:line="240" w:lineRule="auto"/>
            </w:pPr>
            <w:r w:rsidRPr="00C34979">
              <w:t>5</w:t>
            </w:r>
          </w:p>
        </w:tc>
        <w:tc>
          <w:tcPr>
            <w:tcW w:w="6232" w:type="dxa"/>
          </w:tcPr>
          <w:p w14:paraId="502F7CF1" w14:textId="6FE94941" w:rsidR="00475314" w:rsidRPr="00C34979" w:rsidRDefault="00475314" w:rsidP="00C34979">
            <w:pPr>
              <w:spacing w:after="0" w:line="240" w:lineRule="auto"/>
            </w:pPr>
            <w:r w:rsidRPr="00C34979">
              <w:t>Consultative Partner Review Period</w:t>
            </w:r>
          </w:p>
        </w:tc>
        <w:tc>
          <w:tcPr>
            <w:tcW w:w="2695" w:type="dxa"/>
          </w:tcPr>
          <w:p w14:paraId="46C317C1" w14:textId="36F85BB0" w:rsidR="00475314" w:rsidRPr="00C34979" w:rsidRDefault="00475314" w:rsidP="00C34979">
            <w:pPr>
              <w:spacing w:after="0" w:line="240" w:lineRule="auto"/>
              <w:jc w:val="center"/>
              <w:rPr>
                <w:rFonts w:cs="Segoe UI"/>
                <w:color w:val="4C0203"/>
              </w:rPr>
            </w:pPr>
            <w:r w:rsidRPr="00C34979">
              <w:rPr>
                <w:rFonts w:cs="Segoe UI"/>
                <w:color w:val="4C0203"/>
              </w:rPr>
              <w:t>03/15/2024</w:t>
            </w:r>
            <w:r w:rsidR="00C54728">
              <w:rPr>
                <w:rFonts w:cs="Segoe UI"/>
                <w:color w:val="4C0203"/>
              </w:rPr>
              <w:t>–</w:t>
            </w:r>
            <w:r w:rsidRPr="00C34979">
              <w:rPr>
                <w:rFonts w:cs="Segoe UI"/>
                <w:color w:val="4C0203"/>
              </w:rPr>
              <w:t>07/15/2024</w:t>
            </w:r>
          </w:p>
        </w:tc>
      </w:tr>
      <w:tr w:rsidR="00475314" w:rsidRPr="00C34979" w14:paraId="7DE85EC1" w14:textId="77777777" w:rsidTr="00E33425">
        <w:tc>
          <w:tcPr>
            <w:tcW w:w="423" w:type="dxa"/>
          </w:tcPr>
          <w:p w14:paraId="6A42FF26" w14:textId="7CB1B9E0" w:rsidR="00475314" w:rsidRPr="00C34979" w:rsidRDefault="00475314" w:rsidP="00C34979">
            <w:pPr>
              <w:spacing w:after="0" w:line="240" w:lineRule="auto"/>
            </w:pPr>
            <w:r w:rsidRPr="00C34979">
              <w:t>6</w:t>
            </w:r>
          </w:p>
        </w:tc>
        <w:tc>
          <w:tcPr>
            <w:tcW w:w="6232" w:type="dxa"/>
          </w:tcPr>
          <w:p w14:paraId="274352D6" w14:textId="70E230B9" w:rsidR="00475314" w:rsidRPr="00C34979" w:rsidRDefault="00475314" w:rsidP="00C34979">
            <w:pPr>
              <w:spacing w:after="0" w:line="240" w:lineRule="auto"/>
            </w:pPr>
            <w:r w:rsidRPr="00C34979">
              <w:t>U</w:t>
            </w:r>
            <w:r w:rsidR="00C54728">
              <w:t>.</w:t>
            </w:r>
            <w:r w:rsidRPr="00C34979">
              <w:t>S</w:t>
            </w:r>
            <w:r w:rsidR="00C54728">
              <w:t>. Department of Transportation</w:t>
            </w:r>
            <w:r w:rsidR="00C54728" w:rsidRPr="00C34979">
              <w:t xml:space="preserve"> </w:t>
            </w:r>
            <w:r w:rsidRPr="00C34979">
              <w:t>Air Quality Conformity Determination Anticipated</w:t>
            </w:r>
          </w:p>
        </w:tc>
        <w:tc>
          <w:tcPr>
            <w:tcW w:w="2695" w:type="dxa"/>
          </w:tcPr>
          <w:p w14:paraId="57F8C69D" w14:textId="3074157B" w:rsidR="00475314" w:rsidRPr="00C34979" w:rsidRDefault="00475314" w:rsidP="00C34979">
            <w:pPr>
              <w:spacing w:after="0" w:line="240" w:lineRule="auto"/>
              <w:jc w:val="center"/>
              <w:rPr>
                <w:rFonts w:cs="Segoe UI"/>
                <w:color w:val="4C0203"/>
              </w:rPr>
            </w:pPr>
            <w:r w:rsidRPr="00C34979">
              <w:rPr>
                <w:rFonts w:cs="Segoe UI"/>
                <w:color w:val="4C0203"/>
              </w:rPr>
              <w:t>07/15/2024</w:t>
            </w:r>
            <w:r w:rsidR="00C54728">
              <w:rPr>
                <w:rFonts w:cs="Segoe UI"/>
                <w:color w:val="4C0203"/>
              </w:rPr>
              <w:t>–</w:t>
            </w:r>
            <w:r w:rsidRPr="00C34979">
              <w:rPr>
                <w:rFonts w:cs="Segoe UI"/>
                <w:color w:val="4C0203"/>
              </w:rPr>
              <w:t>9/30/2024</w:t>
            </w:r>
          </w:p>
        </w:tc>
      </w:tr>
      <w:tr w:rsidR="00475314" w:rsidRPr="00C34979" w14:paraId="7EE182F2" w14:textId="77777777" w:rsidTr="00E33425">
        <w:tc>
          <w:tcPr>
            <w:tcW w:w="423" w:type="dxa"/>
          </w:tcPr>
          <w:p w14:paraId="56881DA1" w14:textId="5BD0287D" w:rsidR="00475314" w:rsidRPr="00C34979" w:rsidRDefault="00475314" w:rsidP="00C34979">
            <w:pPr>
              <w:spacing w:after="0" w:line="240" w:lineRule="auto"/>
            </w:pPr>
            <w:r w:rsidRPr="00C34979">
              <w:t>7</w:t>
            </w:r>
          </w:p>
        </w:tc>
        <w:tc>
          <w:tcPr>
            <w:tcW w:w="6232" w:type="dxa"/>
          </w:tcPr>
          <w:p w14:paraId="3EE58BB8" w14:textId="46453CA4" w:rsidR="00475314" w:rsidRPr="00C34979" w:rsidRDefault="00475314" w:rsidP="00C34979">
            <w:pPr>
              <w:spacing w:after="0" w:line="240" w:lineRule="auto"/>
            </w:pPr>
            <w:r w:rsidRPr="00C34979">
              <w:t>Lapse of Conformity for MTP and TIP</w:t>
            </w:r>
          </w:p>
        </w:tc>
        <w:tc>
          <w:tcPr>
            <w:tcW w:w="2695" w:type="dxa"/>
          </w:tcPr>
          <w:p w14:paraId="08780196" w14:textId="11FEE165" w:rsidR="00475314" w:rsidRPr="00C34979" w:rsidRDefault="00475314" w:rsidP="00C34979">
            <w:pPr>
              <w:spacing w:after="0" w:line="240" w:lineRule="auto"/>
              <w:jc w:val="center"/>
              <w:rPr>
                <w:rFonts w:cs="Segoe UI"/>
                <w:color w:val="4C0203"/>
              </w:rPr>
            </w:pPr>
            <w:r w:rsidRPr="00C34979">
              <w:rPr>
                <w:rFonts w:cs="Segoe UI"/>
                <w:color w:val="4C0203"/>
              </w:rPr>
              <w:t>11/04/2026</w:t>
            </w:r>
          </w:p>
        </w:tc>
      </w:tr>
    </w:tbl>
    <w:p w14:paraId="57902A55" w14:textId="2F9F41F0" w:rsidR="0089094B" w:rsidRPr="00C34979" w:rsidRDefault="0089094B" w:rsidP="000C36DE">
      <w:pPr>
        <w:pStyle w:val="Heading1"/>
      </w:pPr>
      <w:bookmarkStart w:id="12" w:name="_Toc190241949"/>
      <w:r w:rsidRPr="00C34979">
        <w:t>Metropolitan Transportation Plan or Regional Transportation Plan (RTP)/Transportation Improvement Program</w:t>
      </w:r>
      <w:bookmarkEnd w:id="12"/>
    </w:p>
    <w:p w14:paraId="2589CAEE" w14:textId="303B9B33" w:rsidR="0089094B" w:rsidRPr="00C34979" w:rsidRDefault="0089094B" w:rsidP="006E6869">
      <w:pPr>
        <w:pStyle w:val="TableCaption"/>
        <w:rPr>
          <w:i/>
          <w:iCs/>
        </w:rPr>
      </w:pPr>
      <w:bookmarkStart w:id="13" w:name="_Toc190241959"/>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3</w:t>
      </w:r>
      <w:r w:rsidRPr="00C34979">
        <w:rPr>
          <w:i/>
          <w:iCs/>
        </w:rPr>
        <w:fldChar w:fldCharType="end"/>
      </w:r>
      <w:r w:rsidRPr="00C34979">
        <w:t>. MTP or RTP/TIP</w:t>
      </w:r>
      <w:bookmarkEnd w:id="13"/>
    </w:p>
    <w:tbl>
      <w:tblPr>
        <w:tblStyle w:val="TableGrid"/>
        <w:tblW w:w="0" w:type="auto"/>
        <w:tblLook w:val="04A0" w:firstRow="1" w:lastRow="0" w:firstColumn="1" w:lastColumn="0" w:noHBand="0" w:noVBand="1"/>
      </w:tblPr>
      <w:tblGrid>
        <w:gridCol w:w="4855"/>
        <w:gridCol w:w="2250"/>
        <w:gridCol w:w="2160"/>
      </w:tblGrid>
      <w:tr w:rsidR="006B7EC9" w:rsidRPr="00C34979" w14:paraId="27F05164" w14:textId="77777777" w:rsidTr="002C54D5">
        <w:trPr>
          <w:trHeight w:val="317"/>
        </w:trPr>
        <w:tc>
          <w:tcPr>
            <w:tcW w:w="4855" w:type="dxa"/>
            <w:shd w:val="clear" w:color="auto" w:fill="E7E6E6" w:themeFill="background2"/>
            <w:vAlign w:val="center"/>
          </w:tcPr>
          <w:p w14:paraId="0F6E54C3" w14:textId="4C7FBC7E" w:rsidR="006B7EC9" w:rsidRPr="00C34979" w:rsidRDefault="006B7EC9" w:rsidP="004501BD">
            <w:pPr>
              <w:spacing w:after="0" w:line="240" w:lineRule="auto"/>
              <w:rPr>
                <w:rFonts w:cs="Segoe UI"/>
                <w:b/>
                <w:bCs/>
                <w:color w:val="000000" w:themeColor="text1"/>
              </w:rPr>
            </w:pPr>
            <w:r w:rsidRPr="00C34979">
              <w:rPr>
                <w:rFonts w:cs="Segoe UI"/>
                <w:b/>
                <w:bCs/>
                <w:color w:val="000000" w:themeColor="text1"/>
              </w:rPr>
              <w:t>Plan/Program Name</w:t>
            </w:r>
          </w:p>
        </w:tc>
        <w:tc>
          <w:tcPr>
            <w:tcW w:w="2250" w:type="dxa"/>
            <w:shd w:val="clear" w:color="auto" w:fill="E7E6E6" w:themeFill="background2"/>
            <w:vAlign w:val="center"/>
          </w:tcPr>
          <w:p w14:paraId="16B669A7" w14:textId="71D7053B" w:rsidR="006B7EC9" w:rsidRPr="00C34979" w:rsidRDefault="006B7EC9" w:rsidP="004501BD">
            <w:pPr>
              <w:spacing w:after="0" w:line="240" w:lineRule="auto"/>
              <w:jc w:val="center"/>
              <w:rPr>
                <w:rFonts w:cs="Segoe UI"/>
                <w:b/>
                <w:bCs/>
                <w:color w:val="000000" w:themeColor="text1"/>
              </w:rPr>
            </w:pPr>
            <w:r w:rsidRPr="00C34979">
              <w:rPr>
                <w:rFonts w:cs="Segoe UI"/>
                <w:b/>
                <w:bCs/>
                <w:color w:val="000000" w:themeColor="text1"/>
              </w:rPr>
              <w:t>Years Covered</w:t>
            </w:r>
          </w:p>
        </w:tc>
        <w:tc>
          <w:tcPr>
            <w:tcW w:w="2160" w:type="dxa"/>
            <w:shd w:val="clear" w:color="auto" w:fill="E7E6E6" w:themeFill="background2"/>
            <w:vAlign w:val="center"/>
          </w:tcPr>
          <w:p w14:paraId="6EFFDC1B" w14:textId="12F5560F" w:rsidR="006B7EC9" w:rsidRPr="00C34979" w:rsidRDefault="006B7EC9" w:rsidP="004501BD">
            <w:pPr>
              <w:spacing w:after="0" w:line="240" w:lineRule="auto"/>
              <w:jc w:val="center"/>
              <w:rPr>
                <w:rFonts w:cs="Segoe UI"/>
                <w:b/>
                <w:bCs/>
                <w:color w:val="000000" w:themeColor="text1"/>
              </w:rPr>
            </w:pPr>
            <w:r w:rsidRPr="00C34979">
              <w:rPr>
                <w:rFonts w:cs="Segoe UI"/>
                <w:b/>
                <w:bCs/>
                <w:color w:val="000000" w:themeColor="text1"/>
              </w:rPr>
              <w:t>Fiscally Constrained</w:t>
            </w:r>
          </w:p>
        </w:tc>
      </w:tr>
      <w:tr w:rsidR="006B7EC9" w:rsidRPr="00C34979" w14:paraId="6E822C82" w14:textId="77777777" w:rsidTr="002576AC">
        <w:trPr>
          <w:trHeight w:val="317"/>
        </w:trPr>
        <w:tc>
          <w:tcPr>
            <w:tcW w:w="4855" w:type="dxa"/>
            <w:tcBorders>
              <w:bottom w:val="single" w:sz="4" w:space="0" w:color="auto"/>
            </w:tcBorders>
            <w:vAlign w:val="center"/>
          </w:tcPr>
          <w:p w14:paraId="496F3F0C" w14:textId="122B18FA" w:rsidR="006B7EC9" w:rsidRPr="00C34979" w:rsidRDefault="008053D6" w:rsidP="004501BD">
            <w:pPr>
              <w:spacing w:after="0" w:line="240" w:lineRule="auto"/>
              <w:rPr>
                <w:rFonts w:cs="Segoe UI"/>
                <w:color w:val="4C0203"/>
              </w:rPr>
            </w:pPr>
            <w:r w:rsidRPr="00C34979">
              <w:rPr>
                <w:rFonts w:cs="Segoe UI"/>
                <w:color w:val="4C0203"/>
              </w:rPr>
              <w:fldChar w:fldCharType="begin"/>
            </w:r>
            <w:r w:rsidRPr="00C34979">
              <w:rPr>
                <w:rFonts w:cs="Segoe UI"/>
                <w:color w:val="4C0203"/>
              </w:rPr>
              <w:instrText xml:space="preserve"> REF MTPRTPName \h </w:instrText>
            </w:r>
            <w:r w:rsidRPr="00C34979">
              <w:rPr>
                <w:rFonts w:cs="Segoe UI"/>
                <w:color w:val="4C0203"/>
              </w:rPr>
            </w:r>
            <w:r w:rsidRPr="00C34979">
              <w:rPr>
                <w:rFonts w:cs="Segoe UI"/>
                <w:color w:val="4C0203"/>
              </w:rPr>
              <w:fldChar w:fldCharType="separate"/>
            </w:r>
            <w:r w:rsidRPr="00C34979">
              <w:rPr>
                <w:rFonts w:cs="Segoe UI"/>
                <w:b/>
                <w:bCs/>
                <w:color w:val="4C0203"/>
              </w:rPr>
              <w:t>[RTP//MTP Name]</w:t>
            </w:r>
            <w:r w:rsidRPr="00C34979">
              <w:rPr>
                <w:rFonts w:cs="Segoe UI"/>
                <w:color w:val="4C0203"/>
              </w:rPr>
              <w:fldChar w:fldCharType="end"/>
            </w:r>
            <w:r w:rsidRPr="00C34979">
              <w:rPr>
                <w:rFonts w:cs="Segoe UI"/>
                <w:color w:val="4C0203"/>
              </w:rPr>
              <w:t xml:space="preserve"> </w:t>
            </w:r>
          </w:p>
        </w:tc>
        <w:tc>
          <w:tcPr>
            <w:tcW w:w="2250" w:type="dxa"/>
            <w:tcBorders>
              <w:bottom w:val="single" w:sz="4" w:space="0" w:color="auto"/>
            </w:tcBorders>
            <w:vAlign w:val="center"/>
          </w:tcPr>
          <w:p w14:paraId="4BD28168" w14:textId="5B6F02BE" w:rsidR="006B7EC9" w:rsidRPr="00C34979" w:rsidRDefault="00696C98" w:rsidP="004501BD">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MTPTRPYearsCovered \h </w:instrText>
            </w:r>
            <w:r w:rsidRPr="00C34979">
              <w:rPr>
                <w:rFonts w:cs="Segoe UI"/>
                <w:color w:val="4C0203"/>
              </w:rPr>
            </w:r>
            <w:r w:rsidRPr="00C34979">
              <w:rPr>
                <w:rFonts w:cs="Segoe UI"/>
                <w:color w:val="4C0203"/>
              </w:rPr>
              <w:fldChar w:fldCharType="separate"/>
            </w:r>
            <w:r w:rsidRPr="00C34979">
              <w:rPr>
                <w:rFonts w:cs="Segoe UI"/>
                <w:b/>
                <w:bCs/>
                <w:color w:val="4C0203"/>
              </w:rPr>
              <w:t xml:space="preserve">[MTP//RTP Years Covered. </w:t>
            </w:r>
            <w:r w:rsidR="00CF0DF5">
              <w:rPr>
                <w:rFonts w:cs="Segoe UI"/>
                <w:b/>
                <w:bCs/>
                <w:color w:val="4C0203"/>
              </w:rPr>
              <w:t>E.g</w:t>
            </w:r>
            <w:r w:rsidRPr="00C34979">
              <w:rPr>
                <w:rFonts w:cs="Segoe UI"/>
                <w:b/>
                <w:bCs/>
                <w:color w:val="4C0203"/>
              </w:rPr>
              <w:t>., 2023-2050]</w:t>
            </w:r>
            <w:r w:rsidRPr="00C34979">
              <w:rPr>
                <w:rFonts w:cs="Segoe UI"/>
                <w:color w:val="4C0203"/>
              </w:rPr>
              <w:fldChar w:fldCharType="end"/>
            </w:r>
          </w:p>
        </w:tc>
        <w:tc>
          <w:tcPr>
            <w:tcW w:w="2160" w:type="dxa"/>
            <w:tcBorders>
              <w:bottom w:val="single" w:sz="4" w:space="0" w:color="auto"/>
            </w:tcBorders>
            <w:vAlign w:val="center"/>
          </w:tcPr>
          <w:p w14:paraId="65BB48A6" w14:textId="69AE53F6" w:rsidR="006B7EC9" w:rsidRPr="00C34979" w:rsidRDefault="004E6015" w:rsidP="004501BD">
            <w:pPr>
              <w:spacing w:after="0" w:line="240" w:lineRule="auto"/>
              <w:jc w:val="center"/>
              <w:rPr>
                <w:rFonts w:cs="Segoe UI"/>
                <w:color w:val="4C0203"/>
              </w:rPr>
            </w:pPr>
            <w:r w:rsidRPr="00C34979">
              <w:rPr>
                <w:rFonts w:cs="Segoe UI"/>
                <w:color w:val="4C0203"/>
              </w:rPr>
              <w:t>N/A</w:t>
            </w:r>
          </w:p>
        </w:tc>
      </w:tr>
      <w:tr w:rsidR="006B7EC9" w:rsidRPr="00C34979" w14:paraId="3E85CA78" w14:textId="77777777" w:rsidTr="002576AC">
        <w:trPr>
          <w:trHeight w:val="317"/>
        </w:trPr>
        <w:tc>
          <w:tcPr>
            <w:tcW w:w="4855" w:type="dxa"/>
            <w:tcBorders>
              <w:bottom w:val="dashed" w:sz="4" w:space="0" w:color="auto"/>
            </w:tcBorders>
            <w:vAlign w:val="center"/>
          </w:tcPr>
          <w:p w14:paraId="12F257F6" w14:textId="1F209700" w:rsidR="006B7EC9" w:rsidRPr="00C34979" w:rsidRDefault="00696C98" w:rsidP="004501BD">
            <w:pPr>
              <w:spacing w:after="0" w:line="240" w:lineRule="auto"/>
              <w:rPr>
                <w:rFonts w:cs="Segoe UI"/>
                <w:color w:val="4C0203"/>
              </w:rPr>
            </w:pPr>
            <w:r w:rsidRPr="00C34979">
              <w:rPr>
                <w:rFonts w:cs="Segoe UI"/>
                <w:color w:val="4C0203"/>
              </w:rPr>
              <w:fldChar w:fldCharType="begin"/>
            </w:r>
            <w:r w:rsidRPr="00C34979">
              <w:rPr>
                <w:rFonts w:cs="Segoe UI"/>
                <w:color w:val="4C0203"/>
              </w:rPr>
              <w:instrText xml:space="preserve"> REF TIPName \h </w:instrText>
            </w:r>
            <w:r w:rsidRPr="00C34979">
              <w:rPr>
                <w:rFonts w:cs="Segoe UI"/>
                <w:color w:val="4C0203"/>
              </w:rPr>
            </w:r>
            <w:r w:rsidRPr="00C34979">
              <w:rPr>
                <w:rFonts w:cs="Segoe UI"/>
                <w:color w:val="4C0203"/>
              </w:rPr>
              <w:fldChar w:fldCharType="separate"/>
            </w:r>
            <w:r w:rsidRPr="00C34979">
              <w:rPr>
                <w:rFonts w:cs="Segoe UI"/>
                <w:b/>
                <w:bCs/>
                <w:color w:val="4C0203"/>
              </w:rPr>
              <w:t>[TIP Name]</w:t>
            </w:r>
            <w:r w:rsidRPr="00C34979">
              <w:rPr>
                <w:rFonts w:cs="Segoe UI"/>
                <w:color w:val="4C0203"/>
              </w:rPr>
              <w:fldChar w:fldCharType="end"/>
            </w:r>
          </w:p>
        </w:tc>
        <w:tc>
          <w:tcPr>
            <w:tcW w:w="2250" w:type="dxa"/>
            <w:tcBorders>
              <w:bottom w:val="dashed" w:sz="4" w:space="0" w:color="auto"/>
            </w:tcBorders>
            <w:vAlign w:val="center"/>
          </w:tcPr>
          <w:p w14:paraId="76253F06" w14:textId="4CC90C1D" w:rsidR="006B7EC9" w:rsidRPr="00C34979" w:rsidRDefault="00696C98" w:rsidP="004501BD">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TIPYearRange \h </w:instrText>
            </w:r>
            <w:r w:rsidRPr="00C34979">
              <w:rPr>
                <w:rFonts w:cs="Segoe UI"/>
                <w:color w:val="4C0203"/>
              </w:rPr>
            </w:r>
            <w:r w:rsidRPr="00C34979">
              <w:rPr>
                <w:rFonts w:cs="Segoe UI"/>
                <w:color w:val="4C0203"/>
              </w:rPr>
              <w:fldChar w:fldCharType="separate"/>
            </w:r>
            <w:r w:rsidRPr="00C34979">
              <w:rPr>
                <w:rFonts w:cs="Segoe UI"/>
                <w:b/>
                <w:bCs/>
                <w:color w:val="4C0203"/>
              </w:rPr>
              <w:t xml:space="preserve">[TIP Year Covered. </w:t>
            </w:r>
            <w:r w:rsidR="00CF0DF5">
              <w:rPr>
                <w:rFonts w:cs="Segoe UI"/>
                <w:b/>
                <w:bCs/>
                <w:color w:val="4C0203"/>
              </w:rPr>
              <w:t>E.g</w:t>
            </w:r>
            <w:r w:rsidRPr="00C34979">
              <w:rPr>
                <w:rFonts w:cs="Segoe UI"/>
                <w:b/>
                <w:bCs/>
                <w:color w:val="4C0203"/>
              </w:rPr>
              <w:t>., 2023-2026]</w:t>
            </w:r>
            <w:r w:rsidRPr="00C34979">
              <w:rPr>
                <w:rFonts w:cs="Segoe UI"/>
                <w:color w:val="4C0203"/>
              </w:rPr>
              <w:fldChar w:fldCharType="end"/>
            </w:r>
          </w:p>
        </w:tc>
        <w:tc>
          <w:tcPr>
            <w:tcW w:w="2160" w:type="dxa"/>
            <w:tcBorders>
              <w:bottom w:val="dashed" w:sz="4" w:space="0" w:color="auto"/>
            </w:tcBorders>
            <w:vAlign w:val="center"/>
          </w:tcPr>
          <w:p w14:paraId="0DEFAE09" w14:textId="4ECA5E87" w:rsidR="006B7EC9" w:rsidRPr="00C34979" w:rsidRDefault="004E6015" w:rsidP="004501BD">
            <w:pPr>
              <w:spacing w:after="0" w:line="240" w:lineRule="auto"/>
              <w:jc w:val="center"/>
              <w:rPr>
                <w:rFonts w:cs="Segoe UI"/>
                <w:color w:val="4C0203"/>
              </w:rPr>
            </w:pPr>
            <w:r w:rsidRPr="00C34979">
              <w:rPr>
                <w:rFonts w:cs="Segoe UI"/>
                <w:color w:val="4C0203"/>
              </w:rPr>
              <w:t>N/A</w:t>
            </w:r>
          </w:p>
        </w:tc>
      </w:tr>
    </w:tbl>
    <w:p w14:paraId="04DD4E65" w14:textId="1BE234F6" w:rsidR="00D173E8" w:rsidRDefault="00D173E8" w:rsidP="00D173E8">
      <w:pPr>
        <w:pStyle w:val="TableNote"/>
      </w:pPr>
      <w:r>
        <w:t>Note: N/A = not applicable.</w:t>
      </w:r>
    </w:p>
    <w:p w14:paraId="688C8DF4" w14:textId="238A5970" w:rsidR="000C490C" w:rsidRPr="00976B43" w:rsidRDefault="009F2677" w:rsidP="00976B43">
      <w:pPr>
        <w:pStyle w:val="BodyText"/>
        <w:spacing w:before="240"/>
        <w:rPr>
          <w:color w:val="4C0203"/>
        </w:rPr>
      </w:pPr>
      <w:r w:rsidRPr="00976B43">
        <w:rPr>
          <w:color w:val="4C0203"/>
        </w:rPr>
        <w:t xml:space="preserve">A regionally significant project means a transportation project (other than projects that may be grouped in the TIP and/or </w:t>
      </w:r>
      <w:r w:rsidR="00110C62" w:rsidRPr="00976B43">
        <w:rPr>
          <w:color w:val="4C0203"/>
        </w:rPr>
        <w:t xml:space="preserve">Statewide Transportation Improvement Program </w:t>
      </w:r>
      <w:r w:rsidRPr="00976B43">
        <w:rPr>
          <w:color w:val="4C0203"/>
        </w:rPr>
        <w:t xml:space="preserve">or exempt projects as defined in EPA’s transportation conformity regulation [40 CFR </w:t>
      </w:r>
      <w:r w:rsidR="009C1CC3" w:rsidRPr="00976B43">
        <w:rPr>
          <w:color w:val="4C0203"/>
        </w:rPr>
        <w:t xml:space="preserve">§ </w:t>
      </w:r>
      <w:r w:rsidRPr="00976B43">
        <w:rPr>
          <w:color w:val="4C0203"/>
        </w:rPr>
        <w:t xml:space="preserve">part 93]) </w:t>
      </w:r>
      <w:r w:rsidR="0082442B" w:rsidRPr="00976B43">
        <w:rPr>
          <w:color w:val="4C0203"/>
        </w:rPr>
        <w:t>is</w:t>
      </w:r>
      <w:r w:rsidRPr="00976B43">
        <w:rPr>
          <w:color w:val="4C0203"/>
        </w:rPr>
        <w:t xml:space="preserve"> a facility </w:t>
      </w:r>
      <w:r w:rsidR="0082442B" w:rsidRPr="00976B43">
        <w:rPr>
          <w:color w:val="4C0203"/>
        </w:rPr>
        <w:t>that</w:t>
      </w:r>
      <w:r w:rsidRPr="00976B43">
        <w:rPr>
          <w:color w:val="4C0203"/>
        </w:rPr>
        <w:t xml:space="preserve"> serves regional transportation needs (</w:t>
      </w:r>
      <w:r w:rsidR="00CF0DF5">
        <w:rPr>
          <w:color w:val="4C0203"/>
        </w:rPr>
        <w:t>e.g</w:t>
      </w:r>
      <w:r w:rsidR="000A5E3D">
        <w:rPr>
          <w:color w:val="4C0203"/>
        </w:rPr>
        <w:t>.,</w:t>
      </w:r>
      <w:r w:rsidRPr="00976B43">
        <w:rPr>
          <w:color w:val="4C0203"/>
        </w:rPr>
        <w:t xml:space="preserve"> access to and from the area outside the region; major activity centers in the region; major planned developments such as new retail malls, sports complexes, employment centers, or transportation terminals) and would normally be included in the modeling of the metropolitan area’s transportation network. At a minimum, this includes all principal arterial highways and all fixed guided way transit facilities that offer a significant alternative to regional highway travel</w:t>
      </w:r>
      <w:r w:rsidR="00487584" w:rsidRPr="00976B43">
        <w:rPr>
          <w:color w:val="4C0203"/>
        </w:rPr>
        <w:t>.</w:t>
      </w:r>
    </w:p>
    <w:p w14:paraId="3C78E2F1" w14:textId="0D95EED7" w:rsidR="0089094B" w:rsidRPr="00C34979" w:rsidRDefault="0089094B" w:rsidP="000C36DE">
      <w:pPr>
        <w:pStyle w:val="Heading1"/>
      </w:pPr>
      <w:bookmarkStart w:id="14" w:name="_Toc190241950"/>
      <w:r w:rsidRPr="00C34979">
        <w:lastRenderedPageBreak/>
        <w:t xml:space="preserve">Applicable </w:t>
      </w:r>
      <w:r w:rsidR="00FC7E10" w:rsidRPr="00C34979">
        <w:t>State Implementation Plan,</w:t>
      </w:r>
      <w:r w:rsidRPr="00C34979">
        <w:t xml:space="preserve"> related Emissions Budget</w:t>
      </w:r>
      <w:r w:rsidR="00777EFE" w:rsidRPr="00C34979">
        <w:t>,</w:t>
      </w:r>
      <w:r w:rsidRPr="00C34979">
        <w:t xml:space="preserve"> and </w:t>
      </w:r>
      <w:r w:rsidR="00777EFE" w:rsidRPr="00C34979">
        <w:t>Transportation Control Measures (TCM)</w:t>
      </w:r>
      <w:bookmarkEnd w:id="14"/>
    </w:p>
    <w:p w14:paraId="6AB54C7A" w14:textId="07C9E75D" w:rsidR="0089094B" w:rsidRPr="00C34979" w:rsidRDefault="0089094B" w:rsidP="006E6869">
      <w:pPr>
        <w:pStyle w:val="TableCaption"/>
        <w:rPr>
          <w:i/>
          <w:iCs/>
        </w:rPr>
      </w:pPr>
      <w:bookmarkStart w:id="15" w:name="_Toc190241960"/>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4</w:t>
      </w:r>
      <w:r w:rsidRPr="00C34979">
        <w:rPr>
          <w:i/>
          <w:iCs/>
        </w:rPr>
        <w:fldChar w:fldCharType="end"/>
      </w:r>
      <w:r w:rsidRPr="00C34979">
        <w:t>. Applicable SIP and Emissions Budget</w:t>
      </w:r>
      <w:r w:rsidR="00C328D5" w:rsidRPr="00C34979">
        <w:t>(s)</w:t>
      </w:r>
      <w:bookmarkEnd w:id="15"/>
    </w:p>
    <w:tbl>
      <w:tblPr>
        <w:tblStyle w:val="TableGrid"/>
        <w:tblW w:w="5000" w:type="pct"/>
        <w:jc w:val="center"/>
        <w:tblLook w:val="04A0" w:firstRow="1" w:lastRow="0" w:firstColumn="1" w:lastColumn="0" w:noHBand="0" w:noVBand="1"/>
      </w:tblPr>
      <w:tblGrid>
        <w:gridCol w:w="1633"/>
        <w:gridCol w:w="2573"/>
        <w:gridCol w:w="2573"/>
        <w:gridCol w:w="2571"/>
      </w:tblGrid>
      <w:tr w:rsidR="00AD09F4" w:rsidRPr="00C34979" w14:paraId="08C9C061" w14:textId="77777777" w:rsidTr="002576AC">
        <w:trPr>
          <w:trHeight w:val="317"/>
          <w:jc w:val="center"/>
        </w:trPr>
        <w:tc>
          <w:tcPr>
            <w:tcW w:w="873" w:type="pct"/>
            <w:tcBorders>
              <w:bottom w:val="single" w:sz="4" w:space="0" w:color="auto"/>
            </w:tcBorders>
            <w:shd w:val="clear" w:color="auto" w:fill="E7E6E6" w:themeFill="background2"/>
            <w:vAlign w:val="center"/>
          </w:tcPr>
          <w:p w14:paraId="5AAC44D2" w14:textId="4674A09D" w:rsidR="00AD09F4" w:rsidRPr="00C34979" w:rsidRDefault="00AD09F4" w:rsidP="00C74533">
            <w:pPr>
              <w:spacing w:after="0" w:line="240" w:lineRule="auto"/>
              <w:jc w:val="center"/>
              <w:rPr>
                <w:rFonts w:cs="Segoe UI"/>
                <w:b/>
                <w:bCs/>
              </w:rPr>
            </w:pPr>
            <w:r w:rsidRPr="00C34979">
              <w:rPr>
                <w:rFonts w:cs="Segoe UI"/>
                <w:b/>
                <w:bCs/>
              </w:rPr>
              <w:t>SIP</w:t>
            </w:r>
          </w:p>
        </w:tc>
        <w:tc>
          <w:tcPr>
            <w:tcW w:w="1376" w:type="pct"/>
            <w:tcBorders>
              <w:bottom w:val="single" w:sz="4" w:space="0" w:color="auto"/>
            </w:tcBorders>
            <w:shd w:val="clear" w:color="auto" w:fill="E7E6E6" w:themeFill="background2"/>
            <w:vAlign w:val="center"/>
          </w:tcPr>
          <w:p w14:paraId="582608ED" w14:textId="0AB6D44F" w:rsidR="00AD09F4" w:rsidRPr="00C34979" w:rsidRDefault="00C40091" w:rsidP="00915861">
            <w:pPr>
              <w:spacing w:after="0" w:line="240" w:lineRule="auto"/>
              <w:jc w:val="center"/>
              <w:rPr>
                <w:rFonts w:cs="Segoe UI"/>
                <w:b/>
                <w:bCs/>
                <w:color w:val="00B050"/>
              </w:rPr>
            </w:pPr>
            <w:r w:rsidRPr="00C34979">
              <w:rPr>
                <w:rFonts w:cs="Segoe UI"/>
                <w:b/>
                <w:bCs/>
              </w:rPr>
              <w:t>Attainment</w:t>
            </w:r>
            <w:r w:rsidR="00AD09F4" w:rsidRPr="00C34979">
              <w:rPr>
                <w:rFonts w:cs="Segoe UI"/>
                <w:b/>
                <w:bCs/>
              </w:rPr>
              <w:t xml:space="preserve"> Year</w:t>
            </w:r>
          </w:p>
        </w:tc>
        <w:tc>
          <w:tcPr>
            <w:tcW w:w="1376" w:type="pct"/>
            <w:tcBorders>
              <w:bottom w:val="single" w:sz="4" w:space="0" w:color="auto"/>
            </w:tcBorders>
            <w:shd w:val="clear" w:color="auto" w:fill="E7E6E6" w:themeFill="background2"/>
            <w:vAlign w:val="center"/>
          </w:tcPr>
          <w:p w14:paraId="5BB9CA11" w14:textId="64776C51" w:rsidR="00AD09F4" w:rsidRPr="00C34979" w:rsidRDefault="00AD09F4" w:rsidP="00915861">
            <w:pPr>
              <w:spacing w:after="0" w:line="240" w:lineRule="auto"/>
              <w:jc w:val="center"/>
              <w:rPr>
                <w:rFonts w:cs="Segoe UI"/>
                <w:b/>
                <w:bCs/>
              </w:rPr>
            </w:pPr>
            <w:r w:rsidRPr="00C34979">
              <w:rPr>
                <w:rFonts w:cs="Segoe UI"/>
                <w:b/>
                <w:bCs/>
              </w:rPr>
              <w:t>Pollutant</w:t>
            </w:r>
          </w:p>
        </w:tc>
        <w:tc>
          <w:tcPr>
            <w:tcW w:w="1375" w:type="pct"/>
            <w:tcBorders>
              <w:bottom w:val="single" w:sz="4" w:space="0" w:color="auto"/>
            </w:tcBorders>
            <w:shd w:val="clear" w:color="auto" w:fill="E7E6E6" w:themeFill="background2"/>
            <w:vAlign w:val="center"/>
          </w:tcPr>
          <w:p w14:paraId="0189C925" w14:textId="24CAA4AC" w:rsidR="00AD09F4" w:rsidRPr="00C34979" w:rsidRDefault="00AD09F4" w:rsidP="00915861">
            <w:pPr>
              <w:spacing w:after="0" w:line="240" w:lineRule="auto"/>
              <w:jc w:val="center"/>
              <w:rPr>
                <w:rFonts w:cs="Segoe UI"/>
                <w:b/>
                <w:bCs/>
              </w:rPr>
            </w:pPr>
            <w:r w:rsidRPr="00C34979">
              <w:rPr>
                <w:rFonts w:cs="Segoe UI"/>
                <w:b/>
                <w:bCs/>
              </w:rPr>
              <w:t>Emission Budget (T</w:t>
            </w:r>
            <w:r w:rsidR="00915861" w:rsidRPr="00C34979">
              <w:rPr>
                <w:rFonts w:cs="Segoe UI"/>
                <w:b/>
                <w:bCs/>
              </w:rPr>
              <w:t>PD)</w:t>
            </w:r>
          </w:p>
        </w:tc>
      </w:tr>
      <w:tr w:rsidR="009F4C36" w:rsidRPr="00C34979" w14:paraId="71A7985C" w14:textId="77777777" w:rsidTr="002576AC">
        <w:trPr>
          <w:trHeight w:val="317"/>
          <w:jc w:val="center"/>
        </w:trPr>
        <w:tc>
          <w:tcPr>
            <w:tcW w:w="873" w:type="pct"/>
            <w:tcBorders>
              <w:bottom w:val="dashed" w:sz="4" w:space="0" w:color="auto"/>
            </w:tcBorders>
          </w:tcPr>
          <w:p w14:paraId="5920B2C3" w14:textId="38A78513" w:rsidR="009F4C36" w:rsidRPr="00C34979" w:rsidRDefault="00571E68" w:rsidP="009F4C36">
            <w:pPr>
              <w:spacing w:after="0" w:line="240" w:lineRule="auto"/>
              <w:rPr>
                <w:rFonts w:cs="Segoe UI"/>
                <w:color w:val="4C0203"/>
              </w:rPr>
            </w:pPr>
            <w:r>
              <w:rPr>
                <w:rFonts w:cs="Segoe UI"/>
                <w:color w:val="4C0203"/>
              </w:rPr>
              <w:t>Particulate matter under 10 microns (</w:t>
            </w:r>
            <w:r w:rsidR="009F4C36" w:rsidRPr="00C34979">
              <w:rPr>
                <w:rFonts w:cs="Segoe UI"/>
                <w:color w:val="4C0203"/>
              </w:rPr>
              <w:t>PM</w:t>
            </w:r>
            <w:r w:rsidR="009F4C36" w:rsidRPr="00C34979">
              <w:rPr>
                <w:rFonts w:cs="Segoe UI"/>
                <w:color w:val="4C0203"/>
                <w:vertAlign w:val="subscript"/>
              </w:rPr>
              <w:t>10</w:t>
            </w:r>
            <w:r>
              <w:rPr>
                <w:rFonts w:cs="Segoe UI"/>
                <w:color w:val="4C0203"/>
              </w:rPr>
              <w:t xml:space="preserve">) </w:t>
            </w:r>
            <w:r w:rsidR="009F4C36" w:rsidRPr="00C34979">
              <w:rPr>
                <w:rFonts w:cs="Segoe UI"/>
                <w:color w:val="4C0203"/>
              </w:rPr>
              <w:t>SIP</w:t>
            </w:r>
          </w:p>
        </w:tc>
        <w:tc>
          <w:tcPr>
            <w:tcW w:w="1376" w:type="pct"/>
            <w:tcBorders>
              <w:bottom w:val="dashed" w:sz="4" w:space="0" w:color="auto"/>
            </w:tcBorders>
            <w:vAlign w:val="center"/>
          </w:tcPr>
          <w:p w14:paraId="28505468" w14:textId="08921C32" w:rsidR="009F4C36" w:rsidRPr="00C34979" w:rsidRDefault="009F4C36" w:rsidP="009F4C36">
            <w:pPr>
              <w:spacing w:after="0" w:line="240" w:lineRule="auto"/>
              <w:jc w:val="center"/>
              <w:rPr>
                <w:rFonts w:cs="Segoe UI"/>
                <w:color w:val="4C0203"/>
              </w:rPr>
            </w:pPr>
            <w:r w:rsidRPr="00C34979">
              <w:rPr>
                <w:rFonts w:cs="Segoe UI"/>
                <w:color w:val="4C0203"/>
              </w:rPr>
              <w:t>1994</w:t>
            </w:r>
          </w:p>
        </w:tc>
        <w:tc>
          <w:tcPr>
            <w:tcW w:w="1376" w:type="pct"/>
            <w:tcBorders>
              <w:bottom w:val="dashed" w:sz="4" w:space="0" w:color="auto"/>
            </w:tcBorders>
            <w:vAlign w:val="center"/>
          </w:tcPr>
          <w:p w14:paraId="5AC82C1E" w14:textId="6CDA9D1F" w:rsidR="009F4C36" w:rsidRPr="00C34979" w:rsidRDefault="009F4C36" w:rsidP="009F4C36">
            <w:pPr>
              <w:spacing w:after="0" w:line="240" w:lineRule="auto"/>
              <w:jc w:val="center"/>
              <w:rPr>
                <w:rFonts w:cs="Segoe UI"/>
                <w:color w:val="4C0203"/>
              </w:rPr>
            </w:pPr>
            <w:r w:rsidRPr="00C34979">
              <w:rPr>
                <w:rFonts w:cs="Segoe UI"/>
                <w:color w:val="4C0203"/>
              </w:rPr>
              <w:t>PM</w:t>
            </w:r>
            <w:r w:rsidRPr="00C34979">
              <w:rPr>
                <w:rFonts w:cs="Segoe UI"/>
                <w:color w:val="4C0203"/>
                <w:vertAlign w:val="subscript"/>
              </w:rPr>
              <w:t>10</w:t>
            </w:r>
          </w:p>
        </w:tc>
        <w:tc>
          <w:tcPr>
            <w:tcW w:w="1375" w:type="pct"/>
            <w:tcBorders>
              <w:bottom w:val="dashed" w:sz="4" w:space="0" w:color="auto"/>
            </w:tcBorders>
            <w:vAlign w:val="center"/>
          </w:tcPr>
          <w:p w14:paraId="4C517016" w14:textId="0BCB28A3" w:rsidR="009F4C36" w:rsidRPr="00C34979" w:rsidRDefault="009F4C36" w:rsidP="009F4C36">
            <w:pPr>
              <w:spacing w:after="0" w:line="240" w:lineRule="auto"/>
              <w:jc w:val="center"/>
              <w:rPr>
                <w:rFonts w:cs="Segoe UI"/>
                <w:color w:val="4C0203"/>
              </w:rPr>
            </w:pPr>
            <w:r w:rsidRPr="00C34979">
              <w:rPr>
                <w:rFonts w:cs="Segoe UI"/>
                <w:color w:val="4C0203"/>
              </w:rPr>
              <w:t>12.05</w:t>
            </w:r>
          </w:p>
        </w:tc>
      </w:tr>
    </w:tbl>
    <w:p w14:paraId="3C403533" w14:textId="28773C65" w:rsidR="00553E47" w:rsidRPr="00C34979" w:rsidRDefault="00553E47" w:rsidP="006E6869">
      <w:pPr>
        <w:pStyle w:val="TableCaption"/>
        <w:rPr>
          <w:i/>
          <w:iCs/>
        </w:rPr>
      </w:pPr>
      <w:bookmarkStart w:id="16" w:name="_Toc190241961"/>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5</w:t>
      </w:r>
      <w:r w:rsidRPr="00C34979">
        <w:rPr>
          <w:i/>
          <w:iCs/>
        </w:rPr>
        <w:fldChar w:fldCharType="end"/>
      </w:r>
      <w:r w:rsidRPr="00C34979">
        <w:t xml:space="preserve">. </w:t>
      </w:r>
      <w:r w:rsidR="009F504A" w:rsidRPr="00C34979">
        <w:t xml:space="preserve">TCM </w:t>
      </w:r>
      <w:r w:rsidR="003F247B">
        <w:t>S</w:t>
      </w:r>
      <w:r w:rsidR="009F504A" w:rsidRPr="00C34979">
        <w:t>trategies</w:t>
      </w:r>
      <w:r w:rsidR="009E707D" w:rsidRPr="00C34979">
        <w:t xml:space="preserve"> </w:t>
      </w:r>
      <w:r w:rsidR="003F247B">
        <w:t>(</w:t>
      </w:r>
      <w:r w:rsidR="009E707D" w:rsidRPr="00C34979">
        <w:t>if applicable</w:t>
      </w:r>
      <w:r w:rsidR="003F247B">
        <w:t>)</w:t>
      </w:r>
      <w:r w:rsidR="009E707D" w:rsidRPr="00C34979">
        <w:t>.</w:t>
      </w:r>
      <w:bookmarkEnd w:id="16"/>
    </w:p>
    <w:tbl>
      <w:tblPr>
        <w:tblStyle w:val="TableGrid"/>
        <w:tblW w:w="5000" w:type="pct"/>
        <w:tblLayout w:type="fixed"/>
        <w:tblLook w:val="04A0" w:firstRow="1" w:lastRow="0" w:firstColumn="1" w:lastColumn="0" w:noHBand="0" w:noVBand="1"/>
      </w:tblPr>
      <w:tblGrid>
        <w:gridCol w:w="621"/>
        <w:gridCol w:w="1085"/>
        <w:gridCol w:w="5578"/>
        <w:gridCol w:w="2066"/>
      </w:tblGrid>
      <w:tr w:rsidR="0039241E" w:rsidRPr="00C34979" w14:paraId="44388E2A" w14:textId="15E955FF" w:rsidTr="002576AC">
        <w:trPr>
          <w:trHeight w:val="317"/>
        </w:trPr>
        <w:tc>
          <w:tcPr>
            <w:tcW w:w="332" w:type="pct"/>
            <w:tcBorders>
              <w:bottom w:val="single" w:sz="4" w:space="0" w:color="auto"/>
            </w:tcBorders>
            <w:shd w:val="clear" w:color="auto" w:fill="E7E6E6" w:themeFill="background2"/>
          </w:tcPr>
          <w:p w14:paraId="45134A22" w14:textId="54D79C0C" w:rsidR="0039241E" w:rsidRPr="00C34979" w:rsidDel="00726D57" w:rsidRDefault="0039241E" w:rsidP="00307E11">
            <w:pPr>
              <w:spacing w:after="0" w:line="240" w:lineRule="auto"/>
              <w:jc w:val="center"/>
              <w:rPr>
                <w:rFonts w:cs="Segoe UI"/>
                <w:b/>
                <w:bCs/>
                <w:color w:val="000000" w:themeColor="text1"/>
              </w:rPr>
            </w:pPr>
            <w:r w:rsidRPr="00C34979">
              <w:rPr>
                <w:rFonts w:cs="Segoe UI"/>
                <w:b/>
                <w:bCs/>
                <w:color w:val="000000" w:themeColor="text1"/>
              </w:rPr>
              <w:t>#</w:t>
            </w:r>
          </w:p>
        </w:tc>
        <w:tc>
          <w:tcPr>
            <w:tcW w:w="580" w:type="pct"/>
            <w:tcBorders>
              <w:bottom w:val="single" w:sz="4" w:space="0" w:color="auto"/>
            </w:tcBorders>
            <w:shd w:val="clear" w:color="auto" w:fill="E7E6E6" w:themeFill="background2"/>
            <w:vAlign w:val="center"/>
          </w:tcPr>
          <w:p w14:paraId="51812FE8" w14:textId="0FBE018C" w:rsidR="0039241E" w:rsidRPr="00C34979" w:rsidRDefault="0039241E" w:rsidP="00307E11">
            <w:pPr>
              <w:spacing w:after="0" w:line="240" w:lineRule="auto"/>
              <w:jc w:val="center"/>
              <w:rPr>
                <w:rFonts w:cs="Segoe UI"/>
                <w:b/>
                <w:bCs/>
                <w:color w:val="000000" w:themeColor="text1"/>
              </w:rPr>
            </w:pPr>
            <w:r w:rsidRPr="00C34979">
              <w:rPr>
                <w:rFonts w:cs="Segoe UI"/>
                <w:b/>
                <w:bCs/>
                <w:color w:val="000000" w:themeColor="text1"/>
              </w:rPr>
              <w:t>TCM</w:t>
            </w:r>
          </w:p>
        </w:tc>
        <w:tc>
          <w:tcPr>
            <w:tcW w:w="2983" w:type="pct"/>
            <w:tcBorders>
              <w:bottom w:val="single" w:sz="4" w:space="0" w:color="auto"/>
            </w:tcBorders>
            <w:shd w:val="clear" w:color="auto" w:fill="E7E6E6" w:themeFill="background2"/>
            <w:vAlign w:val="center"/>
          </w:tcPr>
          <w:p w14:paraId="12BFB828" w14:textId="5D84FA3F" w:rsidR="0039241E" w:rsidRPr="00C34979" w:rsidRDefault="0039241E" w:rsidP="009F504A">
            <w:pPr>
              <w:spacing w:after="0" w:line="240" w:lineRule="auto"/>
              <w:jc w:val="center"/>
              <w:rPr>
                <w:rFonts w:cs="Segoe UI"/>
                <w:b/>
                <w:bCs/>
                <w:color w:val="000000" w:themeColor="text1"/>
              </w:rPr>
            </w:pPr>
            <w:r w:rsidRPr="00C34979">
              <w:rPr>
                <w:rFonts w:cs="Segoe UI"/>
                <w:b/>
                <w:bCs/>
                <w:color w:val="000000" w:themeColor="text1"/>
              </w:rPr>
              <w:t>Strategies</w:t>
            </w:r>
          </w:p>
        </w:tc>
        <w:tc>
          <w:tcPr>
            <w:tcW w:w="1105" w:type="pct"/>
            <w:tcBorders>
              <w:bottom w:val="single" w:sz="4" w:space="0" w:color="auto"/>
            </w:tcBorders>
            <w:shd w:val="clear" w:color="auto" w:fill="E7E6E6" w:themeFill="background2"/>
            <w:vAlign w:val="center"/>
          </w:tcPr>
          <w:p w14:paraId="3394C56B" w14:textId="7AA6B500" w:rsidR="0039241E" w:rsidRPr="00C34979" w:rsidRDefault="0039241E" w:rsidP="00B2469B">
            <w:pPr>
              <w:spacing w:after="0" w:line="240" w:lineRule="auto"/>
              <w:jc w:val="center"/>
              <w:rPr>
                <w:rFonts w:cs="Segoe UI"/>
                <w:b/>
                <w:bCs/>
                <w:color w:val="000000" w:themeColor="text1"/>
              </w:rPr>
            </w:pPr>
            <w:r w:rsidRPr="00C34979">
              <w:rPr>
                <w:rFonts w:cs="Segoe UI"/>
                <w:b/>
                <w:bCs/>
                <w:color w:val="000000" w:themeColor="text1"/>
              </w:rPr>
              <w:t>Effective Date</w:t>
            </w:r>
          </w:p>
        </w:tc>
      </w:tr>
      <w:tr w:rsidR="00ED5149" w:rsidRPr="00C34979" w14:paraId="7B1D447F" w14:textId="77777777" w:rsidTr="002576AC">
        <w:trPr>
          <w:trHeight w:val="317"/>
        </w:trPr>
        <w:tc>
          <w:tcPr>
            <w:tcW w:w="332" w:type="pct"/>
            <w:tcBorders>
              <w:bottom w:val="dashed" w:sz="4" w:space="0" w:color="auto"/>
            </w:tcBorders>
          </w:tcPr>
          <w:p w14:paraId="73E6C614" w14:textId="780547EC" w:rsidR="00ED5149" w:rsidRPr="00C34979" w:rsidRDefault="00ED5149" w:rsidP="00ED5149">
            <w:pPr>
              <w:spacing w:after="0" w:line="240" w:lineRule="auto"/>
              <w:jc w:val="center"/>
              <w:rPr>
                <w:rFonts w:cs="Segoe UI"/>
                <w:color w:val="4C0203"/>
              </w:rPr>
            </w:pPr>
            <w:r w:rsidRPr="00C34979">
              <w:rPr>
                <w:rFonts w:cs="Segoe UI"/>
                <w:color w:val="4C0203"/>
              </w:rPr>
              <w:t>1</w:t>
            </w:r>
          </w:p>
        </w:tc>
        <w:sdt>
          <w:sdtPr>
            <w:rPr>
              <w:rFonts w:cs="Segoe UI"/>
              <w:color w:val="4C0203"/>
            </w:rPr>
            <w:id w:val="1731035683"/>
            <w:placeholder>
              <w:docPart w:val="D86C54B3C767466D903523F38A8E6401"/>
            </w:placeholder>
            <w:dropDownList>
              <w:listItem w:displayText="SIP" w:value="SIP"/>
              <w:listItem w:displayText="TCM" w:value="TCM"/>
              <w:listItem w:displayText="Other" w:value="Other"/>
            </w:dropDownList>
          </w:sdtPr>
          <w:sdtContent>
            <w:tc>
              <w:tcPr>
                <w:tcW w:w="580" w:type="pct"/>
                <w:tcBorders>
                  <w:bottom w:val="dashed" w:sz="4" w:space="0" w:color="auto"/>
                </w:tcBorders>
                <w:vAlign w:val="center"/>
              </w:tcPr>
              <w:p w14:paraId="7D019729" w14:textId="0799355A" w:rsidR="00ED5149" w:rsidRPr="00C34979" w:rsidRDefault="00ED5149" w:rsidP="00ED5149">
                <w:pPr>
                  <w:spacing w:after="0" w:line="240" w:lineRule="auto"/>
                  <w:jc w:val="center"/>
                  <w:rPr>
                    <w:rFonts w:cs="Segoe UI"/>
                    <w:color w:val="4C0203"/>
                  </w:rPr>
                </w:pPr>
                <w:r w:rsidRPr="00C34979">
                  <w:rPr>
                    <w:rFonts w:cs="Segoe UI"/>
                    <w:color w:val="4C0203"/>
                  </w:rPr>
                  <w:t>TCM</w:t>
                </w:r>
              </w:p>
            </w:tc>
          </w:sdtContent>
        </w:sdt>
        <w:tc>
          <w:tcPr>
            <w:tcW w:w="2983" w:type="pct"/>
            <w:tcBorders>
              <w:bottom w:val="dashed" w:sz="4" w:space="0" w:color="auto"/>
            </w:tcBorders>
            <w:vAlign w:val="center"/>
          </w:tcPr>
          <w:p w14:paraId="411100B2" w14:textId="1E9DEBEC" w:rsidR="00ED5149" w:rsidRPr="00C34979" w:rsidRDefault="00ED5149" w:rsidP="00ED5149">
            <w:pPr>
              <w:spacing w:after="0" w:line="240" w:lineRule="auto"/>
              <w:rPr>
                <w:rFonts w:cs="Segoe UI"/>
                <w:color w:val="4C0203"/>
              </w:rPr>
            </w:pPr>
            <w:r w:rsidRPr="00C34979">
              <w:rPr>
                <w:rFonts w:cs="Segoe UI"/>
                <w:color w:val="4C0203"/>
              </w:rPr>
              <w:t>N/A</w:t>
            </w:r>
          </w:p>
        </w:tc>
        <w:tc>
          <w:tcPr>
            <w:tcW w:w="1105" w:type="pct"/>
            <w:tcBorders>
              <w:bottom w:val="dashed" w:sz="4" w:space="0" w:color="auto"/>
            </w:tcBorders>
            <w:vAlign w:val="center"/>
          </w:tcPr>
          <w:p w14:paraId="44548FCB" w14:textId="2B70723C" w:rsidR="00ED5149" w:rsidRPr="00C34979" w:rsidRDefault="00ED5149" w:rsidP="00ED5149">
            <w:pPr>
              <w:spacing w:after="0" w:line="240" w:lineRule="auto"/>
              <w:jc w:val="center"/>
              <w:rPr>
                <w:rFonts w:cs="Segoe UI"/>
                <w:color w:val="4C0203"/>
              </w:rPr>
            </w:pPr>
            <w:r w:rsidRPr="00C34979">
              <w:rPr>
                <w:rFonts w:cs="Segoe UI"/>
                <w:color w:val="4C0203"/>
              </w:rPr>
              <w:t>N/A</w:t>
            </w:r>
          </w:p>
        </w:tc>
      </w:tr>
    </w:tbl>
    <w:p w14:paraId="0C470449" w14:textId="6BCE825D" w:rsidR="00D173E8" w:rsidRDefault="00D173E8" w:rsidP="00D173E8">
      <w:pPr>
        <w:pStyle w:val="TableNote"/>
      </w:pPr>
      <w:r>
        <w:t>Note: N/A = not applicable.</w:t>
      </w:r>
    </w:p>
    <w:p w14:paraId="519C0444" w14:textId="5AC32A9F" w:rsidR="00965D55" w:rsidRPr="00C34979" w:rsidRDefault="0086378C" w:rsidP="000C36DE">
      <w:pPr>
        <w:pStyle w:val="Heading1"/>
      </w:pPr>
      <w:bookmarkStart w:id="17" w:name="_Toc190241951"/>
      <w:r w:rsidRPr="00C34979">
        <w:t>Conformity Analysis Year</w:t>
      </w:r>
      <w:r w:rsidR="0082442B" w:rsidRPr="00C34979">
        <w:t>s</w:t>
      </w:r>
      <w:bookmarkEnd w:id="17"/>
    </w:p>
    <w:p w14:paraId="2408A396" w14:textId="4C43DA40" w:rsidR="00BE47C6" w:rsidRPr="00C34979" w:rsidRDefault="00BE47C6" w:rsidP="006E6869">
      <w:pPr>
        <w:pStyle w:val="BodyText"/>
      </w:pPr>
      <w:r w:rsidRPr="00C34979">
        <w:t xml:space="preserve">Per </w:t>
      </w:r>
      <w:r w:rsidR="001D3B89" w:rsidRPr="00C34979">
        <w:t>CFR</w:t>
      </w:r>
      <w:r w:rsidRPr="00C34979">
        <w:t xml:space="preserve"> §</w:t>
      </w:r>
      <w:r w:rsidR="009C1CC3" w:rsidRPr="00C34979">
        <w:t xml:space="preserve"> </w:t>
      </w:r>
      <w:r w:rsidRPr="00C34979">
        <w:t>93.106(a)(1)(</w:t>
      </w:r>
      <w:proofErr w:type="spellStart"/>
      <w:r w:rsidRPr="00C34979">
        <w:t>i</w:t>
      </w:r>
      <w:proofErr w:type="spellEnd"/>
      <w:r w:rsidRPr="00C34979">
        <w:t>)</w:t>
      </w:r>
      <w:r w:rsidR="003F247B">
        <w:t>,</w:t>
      </w:r>
      <w:r w:rsidRPr="00C34979">
        <w:t xml:space="preserve"> </w:t>
      </w:r>
      <w:r w:rsidR="003F247B">
        <w:t>a</w:t>
      </w:r>
      <w:r w:rsidRPr="00C34979">
        <w:t>nalysis years cannot be more than 10 years apart.</w:t>
      </w:r>
    </w:p>
    <w:p w14:paraId="0673536F" w14:textId="573D5797" w:rsidR="00FC6788" w:rsidRPr="00C34979" w:rsidRDefault="00FC6788" w:rsidP="006E6869">
      <w:pPr>
        <w:pStyle w:val="TableCaption"/>
        <w:rPr>
          <w:i/>
          <w:iCs/>
        </w:rPr>
      </w:pPr>
      <w:bookmarkStart w:id="18" w:name="_Toc190241962"/>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6</w:t>
      </w:r>
      <w:r w:rsidRPr="00C34979">
        <w:rPr>
          <w:i/>
          <w:iCs/>
        </w:rPr>
        <w:fldChar w:fldCharType="end"/>
      </w:r>
      <w:r w:rsidRPr="00C34979">
        <w:t>. Conformity Analysis Years</w:t>
      </w:r>
      <w:bookmarkEnd w:id="18"/>
    </w:p>
    <w:tbl>
      <w:tblPr>
        <w:tblStyle w:val="TableGrid"/>
        <w:tblW w:w="5000" w:type="pct"/>
        <w:tblLook w:val="04A0" w:firstRow="1" w:lastRow="0" w:firstColumn="1" w:lastColumn="0" w:noHBand="0" w:noVBand="1"/>
      </w:tblPr>
      <w:tblGrid>
        <w:gridCol w:w="5341"/>
        <w:gridCol w:w="4009"/>
      </w:tblGrid>
      <w:tr w:rsidR="001D3B89" w:rsidRPr="00C34979" w14:paraId="70C18002" w14:textId="77777777" w:rsidTr="002159D0">
        <w:trPr>
          <w:trHeight w:val="336"/>
        </w:trPr>
        <w:tc>
          <w:tcPr>
            <w:tcW w:w="2856" w:type="pct"/>
            <w:shd w:val="clear" w:color="auto" w:fill="E7E6E6" w:themeFill="background2"/>
            <w:vAlign w:val="center"/>
          </w:tcPr>
          <w:p w14:paraId="7EDCEF2F" w14:textId="3BB15415" w:rsidR="001D3B89" w:rsidRPr="00C34979" w:rsidRDefault="001D3B89" w:rsidP="001D3B89">
            <w:pPr>
              <w:spacing w:after="0" w:line="240" w:lineRule="auto"/>
              <w:jc w:val="center"/>
              <w:rPr>
                <w:rFonts w:cs="Segoe UI"/>
                <w:b/>
                <w:bCs/>
                <w:sz w:val="20"/>
                <w:szCs w:val="20"/>
              </w:rPr>
            </w:pPr>
            <w:r w:rsidRPr="00C34979">
              <w:rPr>
                <w:rFonts w:cs="Segoe UI"/>
                <w:b/>
                <w:bCs/>
                <w:sz w:val="20"/>
                <w:szCs w:val="20"/>
              </w:rPr>
              <w:t>Variable</w:t>
            </w:r>
          </w:p>
        </w:tc>
        <w:tc>
          <w:tcPr>
            <w:tcW w:w="2144" w:type="pct"/>
            <w:shd w:val="clear" w:color="auto" w:fill="E7E6E6" w:themeFill="background2"/>
            <w:vAlign w:val="center"/>
          </w:tcPr>
          <w:p w14:paraId="7CD0C925" w14:textId="4A51DF94" w:rsidR="001D3B89" w:rsidRPr="00C34979" w:rsidRDefault="001D3B89" w:rsidP="001D3B89">
            <w:pPr>
              <w:spacing w:after="0" w:line="240" w:lineRule="auto"/>
              <w:jc w:val="center"/>
              <w:rPr>
                <w:rFonts w:cs="Segoe UI"/>
                <w:b/>
                <w:bCs/>
                <w:sz w:val="20"/>
                <w:szCs w:val="20"/>
              </w:rPr>
            </w:pPr>
            <w:r w:rsidRPr="00C34979">
              <w:rPr>
                <w:rFonts w:cs="Segoe UI"/>
                <w:b/>
                <w:bCs/>
                <w:sz w:val="20"/>
                <w:szCs w:val="20"/>
              </w:rPr>
              <w:t>Information</w:t>
            </w:r>
          </w:p>
        </w:tc>
      </w:tr>
      <w:tr w:rsidR="0082442B" w:rsidRPr="00C34979" w14:paraId="209D175F" w14:textId="2FF23ECD" w:rsidTr="002159D0">
        <w:trPr>
          <w:trHeight w:val="336"/>
        </w:trPr>
        <w:tc>
          <w:tcPr>
            <w:tcW w:w="2856" w:type="pct"/>
            <w:vAlign w:val="center"/>
          </w:tcPr>
          <w:p w14:paraId="17D21B11" w14:textId="67B997F4" w:rsidR="0082442B" w:rsidRPr="00C34979" w:rsidRDefault="0082442B" w:rsidP="00B2469B">
            <w:pPr>
              <w:spacing w:after="0" w:line="240" w:lineRule="auto"/>
              <w:rPr>
                <w:rFonts w:cs="Segoe UI"/>
                <w:b/>
                <w:bCs/>
                <w:color w:val="000000" w:themeColor="text1"/>
              </w:rPr>
            </w:pPr>
            <w:r w:rsidRPr="00C34979">
              <w:rPr>
                <w:rFonts w:cs="Segoe UI"/>
                <w:b/>
                <w:bCs/>
                <w:color w:val="000000" w:themeColor="text1"/>
              </w:rPr>
              <w:t>Baseline Conformity Year</w:t>
            </w:r>
            <w:r w:rsidR="00573910" w:rsidRPr="00C34979">
              <w:rPr>
                <w:rFonts w:cs="Segoe UI"/>
                <w:b/>
                <w:bCs/>
                <w:color w:val="000000" w:themeColor="text1"/>
              </w:rPr>
              <w:t xml:space="preserve"> </w:t>
            </w:r>
            <w:r w:rsidR="003F247B">
              <w:rPr>
                <w:rFonts w:cs="Segoe UI"/>
                <w:b/>
                <w:bCs/>
                <w:color w:val="000000" w:themeColor="text1"/>
              </w:rPr>
              <w:t>(</w:t>
            </w:r>
            <w:r w:rsidR="00573910" w:rsidRPr="00C34979">
              <w:rPr>
                <w:rFonts w:cs="Segoe UI"/>
                <w:b/>
                <w:bCs/>
                <w:color w:val="000000" w:themeColor="text1"/>
              </w:rPr>
              <w:t>if applicable</w:t>
            </w:r>
            <w:r w:rsidR="003F247B">
              <w:rPr>
                <w:rFonts w:cs="Segoe UI"/>
                <w:b/>
                <w:bCs/>
                <w:color w:val="000000" w:themeColor="text1"/>
              </w:rPr>
              <w:t>)</w:t>
            </w:r>
            <w:r w:rsidR="0061660F" w:rsidRPr="00C34979">
              <w:rPr>
                <w:rFonts w:cs="Segoe UI"/>
                <w:b/>
                <w:bCs/>
                <w:color w:val="000000" w:themeColor="text1"/>
                <w:vertAlign w:val="superscript"/>
              </w:rPr>
              <w:t>1</w:t>
            </w:r>
          </w:p>
        </w:tc>
        <w:tc>
          <w:tcPr>
            <w:tcW w:w="2144" w:type="pct"/>
            <w:vAlign w:val="center"/>
          </w:tcPr>
          <w:p w14:paraId="7265188A" w14:textId="56075357" w:rsidR="0082442B" w:rsidRPr="00C34979" w:rsidRDefault="003D4CD4" w:rsidP="00146800">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BaseYear \h </w:instrText>
            </w:r>
            <w:r w:rsidRPr="00C34979">
              <w:rPr>
                <w:rFonts w:cs="Segoe UI"/>
                <w:color w:val="4C0203"/>
              </w:rPr>
            </w:r>
            <w:r w:rsidRPr="00C34979">
              <w:rPr>
                <w:rFonts w:cs="Segoe UI"/>
                <w:color w:val="4C0203"/>
              </w:rPr>
              <w:fldChar w:fldCharType="separate"/>
            </w:r>
            <w:r w:rsidRPr="00C34979">
              <w:rPr>
                <w:rFonts w:cs="Segoe UI"/>
                <w:b/>
                <w:bCs/>
                <w:color w:val="4C0203"/>
              </w:rPr>
              <w:t xml:space="preserve">[Base Year. </w:t>
            </w:r>
            <w:r w:rsidR="00CF0DF5">
              <w:rPr>
                <w:rFonts w:cs="Segoe UI"/>
                <w:b/>
                <w:bCs/>
                <w:color w:val="4C0203"/>
              </w:rPr>
              <w:t>E.g</w:t>
            </w:r>
            <w:r w:rsidRPr="00C34979">
              <w:rPr>
                <w:rFonts w:cs="Segoe UI"/>
                <w:b/>
                <w:bCs/>
                <w:color w:val="4C0203"/>
              </w:rPr>
              <w:t>., 2017]</w:t>
            </w:r>
            <w:r w:rsidRPr="00C34979">
              <w:rPr>
                <w:rFonts w:cs="Segoe UI"/>
                <w:color w:val="4C0203"/>
              </w:rPr>
              <w:fldChar w:fldCharType="end"/>
            </w:r>
          </w:p>
        </w:tc>
      </w:tr>
      <w:tr w:rsidR="0082442B" w:rsidRPr="00C34979" w14:paraId="7B14E112" w14:textId="2A9EDE32" w:rsidTr="002159D0">
        <w:trPr>
          <w:trHeight w:val="336"/>
        </w:trPr>
        <w:tc>
          <w:tcPr>
            <w:tcW w:w="2856" w:type="pct"/>
            <w:vAlign w:val="center"/>
          </w:tcPr>
          <w:p w14:paraId="45965687" w14:textId="77777777" w:rsidR="0082442B" w:rsidRPr="00C34979" w:rsidRDefault="0082442B" w:rsidP="00B2469B">
            <w:pPr>
              <w:spacing w:after="0" w:line="240" w:lineRule="auto"/>
              <w:rPr>
                <w:rFonts w:cs="Segoe UI"/>
                <w:b/>
                <w:bCs/>
                <w:color w:val="000000" w:themeColor="text1"/>
              </w:rPr>
            </w:pPr>
            <w:r w:rsidRPr="00C34979">
              <w:rPr>
                <w:rFonts w:cs="Segoe UI"/>
                <w:b/>
                <w:bCs/>
                <w:color w:val="000000" w:themeColor="text1"/>
              </w:rPr>
              <w:t>Attainment Year</w:t>
            </w:r>
          </w:p>
        </w:tc>
        <w:tc>
          <w:tcPr>
            <w:tcW w:w="2144" w:type="pct"/>
            <w:vAlign w:val="center"/>
          </w:tcPr>
          <w:p w14:paraId="338249AB" w14:textId="1340C1D6" w:rsidR="0082442B" w:rsidRPr="00C34979" w:rsidRDefault="0082442B" w:rsidP="00146800">
            <w:pPr>
              <w:spacing w:after="0" w:line="240" w:lineRule="auto"/>
              <w:jc w:val="center"/>
              <w:rPr>
                <w:rFonts w:cs="Segoe UI"/>
                <w:color w:val="4C0203"/>
              </w:rPr>
            </w:pPr>
            <w:r w:rsidRPr="00C34979">
              <w:rPr>
                <w:rFonts w:cs="Segoe UI"/>
                <w:color w:val="4C0203"/>
              </w:rPr>
              <w:t>N/A</w:t>
            </w:r>
          </w:p>
        </w:tc>
      </w:tr>
      <w:tr w:rsidR="0082442B" w:rsidRPr="00C34979" w14:paraId="4B54651E" w14:textId="630F4C67" w:rsidTr="002159D0">
        <w:trPr>
          <w:trHeight w:val="336"/>
        </w:trPr>
        <w:tc>
          <w:tcPr>
            <w:tcW w:w="2856" w:type="pct"/>
            <w:vAlign w:val="center"/>
          </w:tcPr>
          <w:p w14:paraId="069CE9D3" w14:textId="044B8DAF" w:rsidR="0082442B" w:rsidRPr="00C34979" w:rsidRDefault="0082442B" w:rsidP="0082442B">
            <w:pPr>
              <w:spacing w:after="0" w:line="240" w:lineRule="auto"/>
              <w:rPr>
                <w:rFonts w:cs="Segoe UI"/>
                <w:b/>
                <w:bCs/>
                <w:color w:val="000000" w:themeColor="text1"/>
              </w:rPr>
            </w:pPr>
            <w:r w:rsidRPr="00C34979">
              <w:rPr>
                <w:rFonts w:cs="Segoe UI"/>
                <w:b/>
                <w:bCs/>
                <w:color w:val="000000" w:themeColor="text1"/>
              </w:rPr>
              <w:t>Analysis Years</w:t>
            </w:r>
          </w:p>
        </w:tc>
        <w:tc>
          <w:tcPr>
            <w:tcW w:w="2144" w:type="pct"/>
            <w:vAlign w:val="center"/>
          </w:tcPr>
          <w:p w14:paraId="4CC30883" w14:textId="7215196D" w:rsidR="0082442B" w:rsidRPr="00C34979" w:rsidRDefault="003D4CD4" w:rsidP="0082442B">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AnalysisYears \h </w:instrText>
            </w:r>
            <w:r w:rsidRPr="00C34979">
              <w:rPr>
                <w:rFonts w:cs="Segoe UI"/>
                <w:color w:val="4C0203"/>
              </w:rPr>
            </w:r>
            <w:r w:rsidRPr="00C34979">
              <w:rPr>
                <w:rFonts w:cs="Segoe UI"/>
                <w:color w:val="4C0203"/>
              </w:rPr>
              <w:fldChar w:fldCharType="separate"/>
            </w:r>
            <w:r w:rsidRPr="00C34979">
              <w:rPr>
                <w:rFonts w:cs="Segoe UI"/>
                <w:b/>
                <w:bCs/>
                <w:color w:val="4C0203"/>
              </w:rPr>
              <w:t xml:space="preserve">[Analysis Years. </w:t>
            </w:r>
            <w:r w:rsidR="00CF0DF5">
              <w:rPr>
                <w:rFonts w:cs="Segoe UI"/>
                <w:b/>
                <w:bCs/>
                <w:color w:val="4C0203"/>
              </w:rPr>
              <w:t>E.g</w:t>
            </w:r>
            <w:r w:rsidRPr="00C34979">
              <w:rPr>
                <w:rFonts w:cs="Segoe UI"/>
                <w:b/>
                <w:bCs/>
                <w:color w:val="4C0203"/>
              </w:rPr>
              <w:t>., 2023, 2025, etc.]</w:t>
            </w:r>
            <w:r w:rsidRPr="00C34979">
              <w:rPr>
                <w:rFonts w:cs="Segoe UI"/>
                <w:color w:val="4C0203"/>
              </w:rPr>
              <w:fldChar w:fldCharType="end"/>
            </w:r>
          </w:p>
        </w:tc>
      </w:tr>
      <w:tr w:rsidR="0082442B" w:rsidRPr="00C34979" w14:paraId="0480F39C" w14:textId="2EE0EF5E" w:rsidTr="002159D0">
        <w:trPr>
          <w:trHeight w:val="336"/>
        </w:trPr>
        <w:tc>
          <w:tcPr>
            <w:tcW w:w="2856" w:type="pct"/>
            <w:vAlign w:val="center"/>
          </w:tcPr>
          <w:p w14:paraId="7EA7DCFC" w14:textId="2E7D6F39" w:rsidR="0082442B" w:rsidRPr="00C34979" w:rsidRDefault="0082442B" w:rsidP="00B2469B">
            <w:pPr>
              <w:spacing w:after="0" w:line="240" w:lineRule="auto"/>
              <w:rPr>
                <w:rFonts w:cs="Segoe UI"/>
                <w:b/>
                <w:bCs/>
                <w:color w:val="000000" w:themeColor="text1"/>
              </w:rPr>
            </w:pPr>
            <w:r w:rsidRPr="00C34979">
              <w:rPr>
                <w:rFonts w:cs="Segoe UI"/>
                <w:b/>
                <w:bCs/>
                <w:color w:val="000000" w:themeColor="text1"/>
              </w:rPr>
              <w:t xml:space="preserve">TIP </w:t>
            </w:r>
            <w:r w:rsidR="003F247B">
              <w:rPr>
                <w:rFonts w:cs="Segoe UI"/>
                <w:b/>
                <w:bCs/>
                <w:color w:val="000000" w:themeColor="text1"/>
              </w:rPr>
              <w:t>Y</w:t>
            </w:r>
            <w:r w:rsidRPr="00C34979">
              <w:rPr>
                <w:rFonts w:cs="Segoe UI"/>
                <w:b/>
                <w:bCs/>
                <w:color w:val="000000" w:themeColor="text1"/>
              </w:rPr>
              <w:t>ear(s)</w:t>
            </w:r>
          </w:p>
        </w:tc>
        <w:tc>
          <w:tcPr>
            <w:tcW w:w="2144" w:type="pct"/>
            <w:vAlign w:val="center"/>
          </w:tcPr>
          <w:p w14:paraId="08D5B1C7" w14:textId="1D20A4AB" w:rsidR="0082442B" w:rsidRPr="00C34979" w:rsidRDefault="00DE7CEB" w:rsidP="00146800">
            <w:pPr>
              <w:spacing w:after="0" w:line="240" w:lineRule="auto"/>
              <w:jc w:val="center"/>
              <w:rPr>
                <w:rFonts w:cs="Segoe UI"/>
                <w:color w:val="4C0203"/>
              </w:rPr>
            </w:pPr>
            <w:r w:rsidRPr="00C34979">
              <w:rPr>
                <w:rFonts w:cs="Segoe UI"/>
                <w:color w:val="4C0203"/>
              </w:rPr>
              <w:fldChar w:fldCharType="begin"/>
            </w:r>
            <w:r w:rsidRPr="00C34979">
              <w:rPr>
                <w:rFonts w:cs="Segoe UI"/>
                <w:color w:val="4C0203"/>
              </w:rPr>
              <w:instrText xml:space="preserve"> REF TIPYearRange \h </w:instrText>
            </w:r>
            <w:r w:rsidRPr="00C34979">
              <w:rPr>
                <w:rFonts w:cs="Segoe UI"/>
                <w:color w:val="4C0203"/>
              </w:rPr>
            </w:r>
            <w:r w:rsidRPr="00C34979">
              <w:rPr>
                <w:rFonts w:cs="Segoe UI"/>
                <w:color w:val="4C0203"/>
              </w:rPr>
              <w:fldChar w:fldCharType="separate"/>
            </w:r>
            <w:r w:rsidRPr="00C34979">
              <w:rPr>
                <w:rFonts w:cs="Segoe UI"/>
                <w:b/>
                <w:bCs/>
                <w:color w:val="4C0203"/>
              </w:rPr>
              <w:t xml:space="preserve">[TIP Year Covered. </w:t>
            </w:r>
            <w:r w:rsidR="00CF0DF5">
              <w:rPr>
                <w:rFonts w:cs="Segoe UI"/>
                <w:b/>
                <w:bCs/>
                <w:color w:val="4C0203"/>
              </w:rPr>
              <w:t>E.g</w:t>
            </w:r>
            <w:r w:rsidRPr="00C34979">
              <w:rPr>
                <w:rFonts w:cs="Segoe UI"/>
                <w:b/>
                <w:bCs/>
                <w:color w:val="4C0203"/>
              </w:rPr>
              <w:t>., 2023-2026]</w:t>
            </w:r>
            <w:r w:rsidRPr="00C34979">
              <w:rPr>
                <w:rFonts w:cs="Segoe UI"/>
                <w:color w:val="4C0203"/>
              </w:rPr>
              <w:fldChar w:fldCharType="end"/>
            </w:r>
          </w:p>
        </w:tc>
      </w:tr>
      <w:tr w:rsidR="0082442B" w:rsidRPr="00C34979" w14:paraId="608F21D7" w14:textId="3E172415" w:rsidTr="002159D0">
        <w:trPr>
          <w:trHeight w:val="336"/>
        </w:trPr>
        <w:tc>
          <w:tcPr>
            <w:tcW w:w="2856" w:type="pct"/>
            <w:vAlign w:val="center"/>
          </w:tcPr>
          <w:p w14:paraId="4D6BBF80" w14:textId="7858E1BD" w:rsidR="0082442B" w:rsidRPr="00C34979" w:rsidRDefault="0082442B" w:rsidP="00B2469B">
            <w:pPr>
              <w:spacing w:after="0" w:line="240" w:lineRule="auto"/>
              <w:rPr>
                <w:rFonts w:cs="Segoe UI"/>
                <w:b/>
                <w:bCs/>
                <w:color w:val="000000" w:themeColor="text1"/>
              </w:rPr>
            </w:pPr>
            <w:r w:rsidRPr="00C34979">
              <w:rPr>
                <w:rFonts w:cs="Segoe UI"/>
                <w:b/>
                <w:bCs/>
                <w:color w:val="000000" w:themeColor="text1"/>
              </w:rPr>
              <w:t>Last Year of Maintenance Plan (if applicable)</w:t>
            </w:r>
          </w:p>
        </w:tc>
        <w:tc>
          <w:tcPr>
            <w:tcW w:w="2144" w:type="pct"/>
            <w:vAlign w:val="center"/>
          </w:tcPr>
          <w:p w14:paraId="399E5EFA" w14:textId="4D0F44B4" w:rsidR="0082442B" w:rsidRPr="00C34979" w:rsidRDefault="0082442B" w:rsidP="00146800">
            <w:pPr>
              <w:spacing w:after="0" w:line="240" w:lineRule="auto"/>
              <w:jc w:val="center"/>
              <w:rPr>
                <w:rFonts w:cs="Segoe UI"/>
                <w:color w:val="4C0203"/>
              </w:rPr>
            </w:pPr>
            <w:r w:rsidRPr="00C34979">
              <w:rPr>
                <w:rFonts w:cs="Segoe UI"/>
                <w:color w:val="4C0203"/>
              </w:rPr>
              <w:t>N/A</w:t>
            </w:r>
          </w:p>
        </w:tc>
      </w:tr>
      <w:tr w:rsidR="0082442B" w:rsidRPr="00C34979" w14:paraId="5131FBD3" w14:textId="533E291D" w:rsidTr="002159D0">
        <w:trPr>
          <w:trHeight w:val="336"/>
        </w:trPr>
        <w:tc>
          <w:tcPr>
            <w:tcW w:w="2856" w:type="pct"/>
            <w:vAlign w:val="center"/>
          </w:tcPr>
          <w:p w14:paraId="07108896" w14:textId="0828F4B0" w:rsidR="0082442B" w:rsidRPr="00C34979" w:rsidRDefault="0082442B" w:rsidP="00B2469B">
            <w:pPr>
              <w:spacing w:after="0" w:line="240" w:lineRule="auto"/>
              <w:rPr>
                <w:rFonts w:cs="Segoe UI"/>
                <w:b/>
                <w:bCs/>
                <w:color w:val="000000" w:themeColor="text1"/>
              </w:rPr>
            </w:pPr>
            <w:r w:rsidRPr="00C34979">
              <w:rPr>
                <w:rFonts w:cs="Segoe UI"/>
                <w:b/>
                <w:bCs/>
                <w:color w:val="000000" w:themeColor="text1"/>
              </w:rPr>
              <w:t>Other</w:t>
            </w:r>
          </w:p>
        </w:tc>
        <w:tc>
          <w:tcPr>
            <w:tcW w:w="2144" w:type="pct"/>
            <w:vAlign w:val="center"/>
          </w:tcPr>
          <w:p w14:paraId="20549273" w14:textId="3CB030BE" w:rsidR="0082442B" w:rsidRPr="00C34979" w:rsidRDefault="0082442B" w:rsidP="005B4AF5">
            <w:pPr>
              <w:spacing w:after="0" w:line="240" w:lineRule="auto"/>
              <w:jc w:val="center"/>
              <w:rPr>
                <w:rFonts w:cs="Segoe UI"/>
                <w:color w:val="4C0203"/>
              </w:rPr>
            </w:pPr>
            <w:r w:rsidRPr="00C34979">
              <w:rPr>
                <w:rFonts w:cs="Segoe UI"/>
                <w:color w:val="4C0203"/>
              </w:rPr>
              <w:t>N/A</w:t>
            </w:r>
          </w:p>
        </w:tc>
      </w:tr>
    </w:tbl>
    <w:p w14:paraId="46B440FC" w14:textId="37D3DE27" w:rsidR="00504DC5" w:rsidRDefault="0061660F" w:rsidP="00CD68E7">
      <w:pPr>
        <w:pStyle w:val="TableNote"/>
      </w:pPr>
      <w:r w:rsidRPr="00C34979">
        <w:rPr>
          <w:vertAlign w:val="superscript"/>
        </w:rPr>
        <w:t>1</w:t>
      </w:r>
      <w:r w:rsidRPr="00C34979">
        <w:t>If there are no adequate or approved budgets for the nonattainment area, an interim emissions test will be used. Per §93.119(g), the first analysis year may be no more than five years beyond the year in which the determination is being made</w:t>
      </w:r>
      <w:r w:rsidR="002159D0" w:rsidRPr="00C34979">
        <w:t>.</w:t>
      </w:r>
    </w:p>
    <w:p w14:paraId="4D0AAF94" w14:textId="03EC98B4" w:rsidR="0084248D" w:rsidRPr="00C34979" w:rsidRDefault="0084248D" w:rsidP="00CD68E7">
      <w:pPr>
        <w:pStyle w:val="TableNote"/>
      </w:pPr>
      <w:r>
        <w:t>N/A = not applicable.</w:t>
      </w:r>
    </w:p>
    <w:p w14:paraId="2E554C5F" w14:textId="63C4D8DC" w:rsidR="00D526DB" w:rsidRPr="00C34979" w:rsidRDefault="00D526DB" w:rsidP="000C36DE">
      <w:pPr>
        <w:pStyle w:val="Heading1"/>
      </w:pPr>
      <w:bookmarkStart w:id="19" w:name="_Toc190241952"/>
      <w:r w:rsidRPr="00C34979">
        <w:t>Demographic Used in Conformity Analysis</w:t>
      </w:r>
      <w:bookmarkEnd w:id="19"/>
    </w:p>
    <w:p w14:paraId="2B741C50" w14:textId="5EADEFE3" w:rsidR="002F067A" w:rsidRPr="00C34979" w:rsidRDefault="00FC6788" w:rsidP="00CF0DF5">
      <w:pPr>
        <w:pStyle w:val="TableCaption"/>
        <w:rPr>
          <w:iCs/>
        </w:rPr>
      </w:pPr>
      <w:bookmarkStart w:id="20" w:name="_Ref138251529"/>
      <w:bookmarkStart w:id="21" w:name="_Toc190241963"/>
      <w:r w:rsidRPr="00C34979">
        <w:t xml:space="preserve">Table </w:t>
      </w:r>
      <w:r w:rsidRPr="00C34979">
        <w:rPr>
          <w:b w:val="0"/>
          <w:bCs w:val="0"/>
          <w:i/>
          <w:iCs/>
        </w:rPr>
        <w:fldChar w:fldCharType="begin"/>
      </w:r>
      <w:r w:rsidRPr="00C34979">
        <w:instrText xml:space="preserve"> SEQ Table \* ARABIC </w:instrText>
      </w:r>
      <w:r w:rsidRPr="00C34979">
        <w:rPr>
          <w:b w:val="0"/>
          <w:bCs w:val="0"/>
          <w:i/>
          <w:iCs/>
        </w:rPr>
        <w:fldChar w:fldCharType="separate"/>
      </w:r>
      <w:r w:rsidR="009369C0" w:rsidRPr="00C34979">
        <w:t>7</w:t>
      </w:r>
      <w:r w:rsidRPr="00C34979">
        <w:rPr>
          <w:b w:val="0"/>
          <w:bCs w:val="0"/>
          <w:i/>
          <w:iCs/>
        </w:rPr>
        <w:fldChar w:fldCharType="end"/>
      </w:r>
      <w:bookmarkEnd w:id="20"/>
      <w:r w:rsidRPr="00C34979">
        <w:t>. Demographics</w:t>
      </w:r>
      <w:bookmarkEnd w:id="21"/>
    </w:p>
    <w:tbl>
      <w:tblPr>
        <w:tblStyle w:val="TableGrid"/>
        <w:tblW w:w="5000" w:type="pct"/>
        <w:tblLook w:val="04A0" w:firstRow="1" w:lastRow="0" w:firstColumn="1" w:lastColumn="0" w:noHBand="0" w:noVBand="1"/>
      </w:tblPr>
      <w:tblGrid>
        <w:gridCol w:w="1795"/>
        <w:gridCol w:w="7555"/>
      </w:tblGrid>
      <w:tr w:rsidR="00F3064B" w:rsidRPr="00C34979" w14:paraId="492EF65C" w14:textId="77777777" w:rsidTr="002576AC">
        <w:trPr>
          <w:trHeight w:val="317"/>
          <w:tblHeader/>
        </w:trPr>
        <w:tc>
          <w:tcPr>
            <w:tcW w:w="960" w:type="pct"/>
            <w:shd w:val="clear" w:color="auto" w:fill="E7E6E6" w:themeFill="background2"/>
            <w:vAlign w:val="center"/>
          </w:tcPr>
          <w:p w14:paraId="195FA71D" w14:textId="4CA9BD79" w:rsidR="00F3064B" w:rsidRPr="00C34979" w:rsidRDefault="00F3064B" w:rsidP="00F3064B">
            <w:pPr>
              <w:spacing w:after="0" w:line="240" w:lineRule="auto"/>
              <w:jc w:val="center"/>
              <w:rPr>
                <w:rFonts w:cs="Segoe UI"/>
                <w:b/>
                <w:bCs/>
                <w:sz w:val="20"/>
                <w:szCs w:val="20"/>
              </w:rPr>
            </w:pPr>
            <w:r w:rsidRPr="00C34979">
              <w:rPr>
                <w:rFonts w:cs="Segoe UI"/>
                <w:b/>
                <w:bCs/>
                <w:sz w:val="20"/>
                <w:szCs w:val="20"/>
              </w:rPr>
              <w:t>Variables</w:t>
            </w:r>
          </w:p>
        </w:tc>
        <w:tc>
          <w:tcPr>
            <w:tcW w:w="4040" w:type="pct"/>
            <w:tcBorders>
              <w:bottom w:val="single" w:sz="4" w:space="0" w:color="auto"/>
            </w:tcBorders>
            <w:shd w:val="clear" w:color="auto" w:fill="E7E6E6" w:themeFill="background2"/>
            <w:vAlign w:val="center"/>
          </w:tcPr>
          <w:p w14:paraId="5E38EED3" w14:textId="77777777" w:rsidR="00F3064B" w:rsidRPr="00C34979" w:rsidRDefault="00F3064B" w:rsidP="00F3064B">
            <w:pPr>
              <w:spacing w:after="0" w:line="240" w:lineRule="auto"/>
              <w:ind w:left="360"/>
              <w:jc w:val="center"/>
              <w:rPr>
                <w:rFonts w:cs="Segoe UI"/>
                <w:b/>
                <w:bCs/>
                <w:sz w:val="20"/>
                <w:szCs w:val="20"/>
              </w:rPr>
            </w:pPr>
            <w:r w:rsidRPr="00C34979">
              <w:rPr>
                <w:rFonts w:cs="Segoe UI"/>
                <w:b/>
                <w:bCs/>
                <w:sz w:val="20"/>
                <w:szCs w:val="20"/>
              </w:rPr>
              <w:t>Forecasting method</w:t>
            </w:r>
          </w:p>
        </w:tc>
      </w:tr>
      <w:tr w:rsidR="00F3064B" w:rsidRPr="00C34979" w14:paraId="3E2782C5" w14:textId="77777777" w:rsidTr="002576AC">
        <w:trPr>
          <w:trHeight w:val="825"/>
        </w:trPr>
        <w:tc>
          <w:tcPr>
            <w:tcW w:w="960" w:type="pct"/>
            <w:vMerge w:val="restart"/>
            <w:vAlign w:val="center"/>
          </w:tcPr>
          <w:p w14:paraId="29ADFBDE" w14:textId="77777777" w:rsidR="00F3064B" w:rsidRPr="00C34979" w:rsidRDefault="00F3064B" w:rsidP="00F3064B">
            <w:pPr>
              <w:spacing w:after="0" w:line="240" w:lineRule="auto"/>
              <w:rPr>
                <w:rFonts w:cs="Segoe UI"/>
                <w:b/>
                <w:bCs/>
                <w:sz w:val="20"/>
                <w:szCs w:val="20"/>
              </w:rPr>
            </w:pPr>
            <w:r w:rsidRPr="00C34979">
              <w:rPr>
                <w:rFonts w:cs="Segoe UI"/>
                <w:b/>
                <w:bCs/>
                <w:sz w:val="20"/>
                <w:szCs w:val="20"/>
              </w:rPr>
              <w:t>Population</w:t>
            </w:r>
          </w:p>
        </w:tc>
        <w:tc>
          <w:tcPr>
            <w:tcW w:w="4040" w:type="pct"/>
            <w:vMerge w:val="restart"/>
            <w:tcBorders>
              <w:bottom w:val="dashed" w:sz="4" w:space="0" w:color="auto"/>
            </w:tcBorders>
            <w:vAlign w:val="center"/>
          </w:tcPr>
          <w:p w14:paraId="5E88B8D4" w14:textId="2630F252" w:rsidR="00F3064B" w:rsidRPr="00C34979" w:rsidRDefault="00F3064B" w:rsidP="00F3064B">
            <w:pPr>
              <w:spacing w:after="0" w:line="240" w:lineRule="auto"/>
              <w:rPr>
                <w:rFonts w:cs="Segoe UI"/>
                <w:color w:val="4C0203"/>
                <w:sz w:val="20"/>
                <w:szCs w:val="20"/>
              </w:rPr>
            </w:pPr>
            <w:r w:rsidRPr="00C34979">
              <w:rPr>
                <w:rFonts w:cs="Segoe UI"/>
                <w:color w:val="4C0203"/>
                <w:sz w:val="20"/>
                <w:szCs w:val="20"/>
              </w:rPr>
              <w:t xml:space="preserve">At the </w:t>
            </w:r>
            <w:r w:rsidR="00DF24E8" w:rsidRPr="00C34979">
              <w:rPr>
                <w:rFonts w:cs="Segoe UI"/>
                <w:color w:val="4C0203"/>
                <w:sz w:val="20"/>
                <w:szCs w:val="20"/>
              </w:rPr>
              <w:t>transportation analysis zone (</w:t>
            </w:r>
            <w:r w:rsidRPr="00C34979">
              <w:rPr>
                <w:rFonts w:cs="Segoe UI"/>
                <w:color w:val="4C0203"/>
                <w:sz w:val="20"/>
                <w:szCs w:val="20"/>
              </w:rPr>
              <w:t>TAZ</w:t>
            </w:r>
            <w:r w:rsidR="00DF24E8" w:rsidRPr="00C34979">
              <w:rPr>
                <w:rFonts w:cs="Segoe UI"/>
                <w:color w:val="4C0203"/>
                <w:sz w:val="20"/>
                <w:szCs w:val="20"/>
              </w:rPr>
              <w:t>)</w:t>
            </w:r>
            <w:r w:rsidRPr="00C34979">
              <w:rPr>
                <w:rFonts w:cs="Segoe UI"/>
                <w:color w:val="4C0203"/>
                <w:sz w:val="20"/>
                <w:szCs w:val="20"/>
              </w:rPr>
              <w:t xml:space="preserve"> level, the data </w:t>
            </w:r>
            <w:r w:rsidR="00AD79AB">
              <w:rPr>
                <w:rFonts w:cs="Segoe UI"/>
                <w:color w:val="4C0203"/>
                <w:sz w:val="20"/>
                <w:szCs w:val="20"/>
              </w:rPr>
              <w:t>were</w:t>
            </w:r>
            <w:r w:rsidR="00AD79AB" w:rsidRPr="00C34979">
              <w:rPr>
                <w:rFonts w:cs="Segoe UI"/>
                <w:color w:val="4C0203"/>
                <w:sz w:val="20"/>
                <w:szCs w:val="20"/>
              </w:rPr>
              <w:t xml:space="preserve"> </w:t>
            </w:r>
            <w:r w:rsidRPr="00C34979">
              <w:rPr>
                <w:rFonts w:cs="Segoe UI"/>
                <w:color w:val="4C0203"/>
                <w:sz w:val="20"/>
                <w:szCs w:val="20"/>
              </w:rPr>
              <w:t xml:space="preserve">gathered from a mixture of sources, including public domain data sources, published commercial datasets, stakeholder input via the Delphi </w:t>
            </w:r>
            <w:r w:rsidR="00910879">
              <w:rPr>
                <w:rFonts w:cs="Segoe UI"/>
                <w:color w:val="4C0203"/>
                <w:sz w:val="20"/>
                <w:szCs w:val="20"/>
              </w:rPr>
              <w:t>p</w:t>
            </w:r>
            <w:r w:rsidRPr="00C34979">
              <w:rPr>
                <w:rFonts w:cs="Segoe UI"/>
                <w:color w:val="4C0203"/>
                <w:sz w:val="20"/>
                <w:szCs w:val="20"/>
              </w:rPr>
              <w:t xml:space="preserve">rocess, table-top </w:t>
            </w:r>
            <w:r w:rsidR="004C649E">
              <w:rPr>
                <w:rFonts w:cs="Segoe UI"/>
                <w:color w:val="4C0203"/>
                <w:sz w:val="20"/>
                <w:szCs w:val="20"/>
              </w:rPr>
              <w:t xml:space="preserve">geographic </w:t>
            </w:r>
            <w:r w:rsidR="004C649E">
              <w:rPr>
                <w:rFonts w:cs="Segoe UI"/>
                <w:color w:val="4C0203"/>
                <w:sz w:val="20"/>
                <w:szCs w:val="20"/>
              </w:rPr>
              <w:lastRenderedPageBreak/>
              <w:t>information system (</w:t>
            </w:r>
            <w:r w:rsidRPr="00C34979">
              <w:rPr>
                <w:rFonts w:cs="Segoe UI"/>
                <w:color w:val="4C0203"/>
                <w:sz w:val="20"/>
                <w:szCs w:val="20"/>
              </w:rPr>
              <w:t>GIS</w:t>
            </w:r>
            <w:r w:rsidR="004C649E">
              <w:rPr>
                <w:rFonts w:cs="Segoe UI"/>
                <w:color w:val="4C0203"/>
                <w:sz w:val="20"/>
                <w:szCs w:val="20"/>
              </w:rPr>
              <w:t>)</w:t>
            </w:r>
            <w:r w:rsidRPr="00C34979">
              <w:rPr>
                <w:rFonts w:cs="Segoe UI"/>
                <w:color w:val="4C0203"/>
                <w:sz w:val="20"/>
                <w:szCs w:val="20"/>
              </w:rPr>
              <w:t xml:space="preserve"> analysis, and limited field review of the study area. To allocate demographics to the TAZ level, 2017 population and household estimates were developed at the block level. The county control total for household population, group quarter population, and total households are first allocated to the census block group level based on 2017 ACS 5-year block group level data. The block</w:t>
            </w:r>
            <w:r w:rsidR="00571E68">
              <w:rPr>
                <w:rFonts w:cs="Segoe UI"/>
                <w:color w:val="4C0203"/>
                <w:sz w:val="20"/>
                <w:szCs w:val="20"/>
              </w:rPr>
              <w:t>-</w:t>
            </w:r>
            <w:r w:rsidRPr="00C34979">
              <w:rPr>
                <w:rFonts w:cs="Segoe UI"/>
                <w:color w:val="4C0203"/>
                <w:sz w:val="20"/>
                <w:szCs w:val="20"/>
              </w:rPr>
              <w:t xml:space="preserve">level group quarter population was directly allocated to the block level based on the 2010 census block level group quarter population. There was a lack of detailed information on growth patterns below the block group level. Therefore, the change in the number of workers living in each block from 2010 to 2017 (reported in the 2010 and 2017 </w:t>
            </w:r>
            <w:r w:rsidR="00CF0DF5" w:rsidRPr="00CF0DF5">
              <w:rPr>
                <w:rFonts w:cs="Segoe UI"/>
                <w:color w:val="4C0203"/>
                <w:sz w:val="20"/>
                <w:szCs w:val="20"/>
              </w:rPr>
              <w:t xml:space="preserve">Longitudinal Employer-Household Dynamics </w:t>
            </w:r>
            <w:r w:rsidR="00CF0DF5">
              <w:rPr>
                <w:rFonts w:cs="Segoe UI"/>
                <w:color w:val="4C0203"/>
                <w:sz w:val="20"/>
                <w:szCs w:val="20"/>
              </w:rPr>
              <w:t>[</w:t>
            </w:r>
            <w:r w:rsidR="00CF0DF5" w:rsidRPr="00CF0DF5">
              <w:rPr>
                <w:rFonts w:cs="Segoe UI"/>
                <w:color w:val="4C0203"/>
                <w:sz w:val="20"/>
                <w:szCs w:val="20"/>
              </w:rPr>
              <w:t>LEHD</w:t>
            </w:r>
            <w:r w:rsidR="00CF0DF5">
              <w:rPr>
                <w:rFonts w:cs="Segoe UI"/>
                <w:color w:val="4C0203"/>
                <w:sz w:val="20"/>
                <w:szCs w:val="20"/>
              </w:rPr>
              <w:t>]</w:t>
            </w:r>
            <w:r w:rsidR="00CF0DF5" w:rsidRPr="00CF0DF5">
              <w:rPr>
                <w:rFonts w:cs="Segoe UI"/>
                <w:color w:val="4C0203"/>
                <w:sz w:val="20"/>
                <w:szCs w:val="20"/>
              </w:rPr>
              <w:t xml:space="preserve"> Origin-Destination Employment Statistics </w:t>
            </w:r>
            <w:r w:rsidR="00CF0DF5">
              <w:rPr>
                <w:rFonts w:cs="Segoe UI"/>
                <w:color w:val="4C0203"/>
                <w:sz w:val="20"/>
                <w:szCs w:val="20"/>
              </w:rPr>
              <w:t>[</w:t>
            </w:r>
            <w:r w:rsidR="00CF0DF5" w:rsidRPr="00CF0DF5">
              <w:rPr>
                <w:rFonts w:cs="Segoe UI"/>
                <w:color w:val="4C0203"/>
                <w:sz w:val="20"/>
                <w:szCs w:val="20"/>
              </w:rPr>
              <w:t>LODES</w:t>
            </w:r>
            <w:r w:rsidR="00CF0DF5">
              <w:rPr>
                <w:rFonts w:cs="Segoe UI"/>
                <w:color w:val="4C0203"/>
                <w:sz w:val="20"/>
                <w:szCs w:val="20"/>
              </w:rPr>
              <w:t>]</w:t>
            </w:r>
            <w:r w:rsidR="00CF0DF5" w:rsidRPr="00CF0DF5" w:rsidDel="00CF0DF5">
              <w:rPr>
                <w:rFonts w:cs="Segoe UI"/>
                <w:color w:val="4C0203"/>
                <w:sz w:val="20"/>
                <w:szCs w:val="20"/>
              </w:rPr>
              <w:t xml:space="preserve"> </w:t>
            </w:r>
            <w:r w:rsidRPr="00C34979">
              <w:rPr>
                <w:rFonts w:cs="Segoe UI"/>
                <w:color w:val="4C0203"/>
                <w:sz w:val="20"/>
                <w:szCs w:val="20"/>
              </w:rPr>
              <w:t xml:space="preserve">data set) and the number of households (from 2010 U.S. Census and 2017 ACS 5-year data) were used to estimate changes in the number of households at the block level. To ensure </w:t>
            </w:r>
            <w:r w:rsidR="0082442B" w:rsidRPr="00C34979">
              <w:rPr>
                <w:rFonts w:cs="Segoe UI"/>
                <w:color w:val="4C0203"/>
                <w:sz w:val="20"/>
                <w:szCs w:val="20"/>
              </w:rPr>
              <w:t xml:space="preserve">the </w:t>
            </w:r>
            <w:r w:rsidRPr="00C34979">
              <w:rPr>
                <w:rFonts w:cs="Segoe UI"/>
                <w:color w:val="4C0203"/>
                <w:sz w:val="20"/>
                <w:szCs w:val="20"/>
              </w:rPr>
              <w:t xml:space="preserve">accuracy of the 2017 household total at the block level, ACS 2017 block group level household data were used as a population control, and accuracy checks were performed to ensure the accuracy of high-growth areas. The population (in households) in each block was estimated </w:t>
            </w:r>
            <w:r w:rsidR="004C649E">
              <w:rPr>
                <w:rFonts w:cs="Segoe UI"/>
                <w:color w:val="4C0203"/>
                <w:sz w:val="20"/>
                <w:szCs w:val="20"/>
              </w:rPr>
              <w:t xml:space="preserve">by </w:t>
            </w:r>
            <w:r w:rsidRPr="00C34979">
              <w:rPr>
                <w:rFonts w:cs="Segoe UI"/>
                <w:color w:val="4C0203"/>
                <w:sz w:val="20"/>
                <w:szCs w:val="20"/>
              </w:rPr>
              <w:t>multiplying total households by household size (averages from 2010 data). The subarea control totals were used as population growth constraints. The subarea growth in the number of households was derived in proportion to subarea total population growth.</w:t>
            </w:r>
          </w:p>
        </w:tc>
      </w:tr>
      <w:tr w:rsidR="00F3064B" w:rsidRPr="00C34979" w14:paraId="03E9EC32" w14:textId="77777777" w:rsidTr="002576AC">
        <w:trPr>
          <w:trHeight w:val="825"/>
        </w:trPr>
        <w:tc>
          <w:tcPr>
            <w:tcW w:w="960" w:type="pct"/>
            <w:vMerge/>
            <w:vAlign w:val="center"/>
          </w:tcPr>
          <w:p w14:paraId="0CD08CAC"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3E8B5FE0" w14:textId="77777777" w:rsidR="00F3064B" w:rsidRPr="00C34979" w:rsidRDefault="00F3064B" w:rsidP="00F3064B">
            <w:pPr>
              <w:spacing w:after="0" w:line="240" w:lineRule="auto"/>
              <w:rPr>
                <w:rFonts w:cs="Segoe UI"/>
                <w:color w:val="4C0203"/>
                <w:sz w:val="20"/>
                <w:szCs w:val="20"/>
              </w:rPr>
            </w:pPr>
          </w:p>
        </w:tc>
      </w:tr>
      <w:tr w:rsidR="00F3064B" w:rsidRPr="00C34979" w14:paraId="1F6700E2" w14:textId="77777777" w:rsidTr="002576AC">
        <w:trPr>
          <w:trHeight w:val="825"/>
        </w:trPr>
        <w:tc>
          <w:tcPr>
            <w:tcW w:w="960" w:type="pct"/>
            <w:vMerge/>
            <w:vAlign w:val="center"/>
          </w:tcPr>
          <w:p w14:paraId="348400A1"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7BDB1950" w14:textId="77777777" w:rsidR="00F3064B" w:rsidRPr="00C34979" w:rsidRDefault="00F3064B" w:rsidP="00F3064B">
            <w:pPr>
              <w:spacing w:after="0" w:line="240" w:lineRule="auto"/>
              <w:rPr>
                <w:rFonts w:cs="Segoe UI"/>
                <w:color w:val="4C0203"/>
                <w:sz w:val="20"/>
                <w:szCs w:val="20"/>
              </w:rPr>
            </w:pPr>
          </w:p>
        </w:tc>
      </w:tr>
      <w:tr w:rsidR="00F3064B" w:rsidRPr="00C34979" w14:paraId="395E0309" w14:textId="77777777" w:rsidTr="002576AC">
        <w:trPr>
          <w:trHeight w:val="825"/>
        </w:trPr>
        <w:tc>
          <w:tcPr>
            <w:tcW w:w="960" w:type="pct"/>
            <w:vMerge/>
            <w:vAlign w:val="center"/>
          </w:tcPr>
          <w:p w14:paraId="4D99AA74"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07DCB6D0" w14:textId="77777777" w:rsidR="00F3064B" w:rsidRPr="00C34979" w:rsidRDefault="00F3064B" w:rsidP="00F3064B">
            <w:pPr>
              <w:spacing w:after="0" w:line="240" w:lineRule="auto"/>
              <w:rPr>
                <w:rFonts w:cs="Segoe UI"/>
                <w:color w:val="4C0203"/>
                <w:sz w:val="20"/>
                <w:szCs w:val="20"/>
              </w:rPr>
            </w:pPr>
          </w:p>
        </w:tc>
      </w:tr>
      <w:tr w:rsidR="00F3064B" w:rsidRPr="00C34979" w14:paraId="25F377DB" w14:textId="77777777" w:rsidTr="002576AC">
        <w:trPr>
          <w:trHeight w:val="825"/>
        </w:trPr>
        <w:tc>
          <w:tcPr>
            <w:tcW w:w="960" w:type="pct"/>
            <w:vMerge/>
            <w:vAlign w:val="center"/>
          </w:tcPr>
          <w:p w14:paraId="66A72FF5"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6F623761" w14:textId="77777777" w:rsidR="00F3064B" w:rsidRPr="00C34979" w:rsidRDefault="00F3064B" w:rsidP="00F3064B">
            <w:pPr>
              <w:spacing w:after="0" w:line="240" w:lineRule="auto"/>
              <w:rPr>
                <w:rFonts w:cs="Segoe UI"/>
                <w:color w:val="4C0203"/>
                <w:sz w:val="20"/>
                <w:szCs w:val="20"/>
              </w:rPr>
            </w:pPr>
          </w:p>
        </w:tc>
      </w:tr>
      <w:tr w:rsidR="00F3064B" w:rsidRPr="00C34979" w14:paraId="1E566919" w14:textId="77777777" w:rsidTr="002576AC">
        <w:trPr>
          <w:trHeight w:val="266"/>
        </w:trPr>
        <w:tc>
          <w:tcPr>
            <w:tcW w:w="960" w:type="pct"/>
            <w:vMerge/>
            <w:vAlign w:val="center"/>
          </w:tcPr>
          <w:p w14:paraId="2134E3E6"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5F06AE37" w14:textId="77777777" w:rsidR="00F3064B" w:rsidRPr="00C34979" w:rsidRDefault="00F3064B" w:rsidP="00F3064B">
            <w:pPr>
              <w:spacing w:after="0" w:line="240" w:lineRule="auto"/>
              <w:rPr>
                <w:rFonts w:cs="Segoe UI"/>
                <w:color w:val="4C0203"/>
                <w:sz w:val="20"/>
                <w:szCs w:val="20"/>
              </w:rPr>
            </w:pPr>
          </w:p>
        </w:tc>
      </w:tr>
      <w:tr w:rsidR="00F3064B" w:rsidRPr="00C34979" w14:paraId="3A9AB772" w14:textId="77777777" w:rsidTr="002576AC">
        <w:trPr>
          <w:trHeight w:val="623"/>
        </w:trPr>
        <w:tc>
          <w:tcPr>
            <w:tcW w:w="960" w:type="pct"/>
            <w:vMerge w:val="restart"/>
            <w:vAlign w:val="center"/>
          </w:tcPr>
          <w:p w14:paraId="4016E925" w14:textId="77777777" w:rsidR="00F3064B" w:rsidRPr="00C34979" w:rsidRDefault="00F3064B" w:rsidP="00F3064B">
            <w:pPr>
              <w:spacing w:after="0" w:line="240" w:lineRule="auto"/>
              <w:rPr>
                <w:rFonts w:cs="Segoe UI"/>
                <w:b/>
                <w:bCs/>
                <w:sz w:val="20"/>
                <w:szCs w:val="20"/>
              </w:rPr>
            </w:pPr>
            <w:r w:rsidRPr="00C34979">
              <w:rPr>
                <w:rFonts w:cs="Segoe UI"/>
                <w:b/>
                <w:bCs/>
                <w:sz w:val="20"/>
                <w:szCs w:val="20"/>
              </w:rPr>
              <w:t>Employment</w:t>
            </w:r>
          </w:p>
        </w:tc>
        <w:tc>
          <w:tcPr>
            <w:tcW w:w="4040" w:type="pct"/>
            <w:vMerge w:val="restart"/>
            <w:tcBorders>
              <w:top w:val="dashed" w:sz="4" w:space="0" w:color="auto"/>
              <w:bottom w:val="dashed" w:sz="4" w:space="0" w:color="auto"/>
            </w:tcBorders>
            <w:vAlign w:val="center"/>
          </w:tcPr>
          <w:p w14:paraId="0576D374" w14:textId="5EB0B254" w:rsidR="00F3064B" w:rsidRPr="00C34979" w:rsidRDefault="00F3064B" w:rsidP="00F3064B">
            <w:pPr>
              <w:spacing w:after="0" w:line="240" w:lineRule="auto"/>
              <w:rPr>
                <w:rFonts w:cs="Segoe UI"/>
                <w:color w:val="4C0203"/>
                <w:sz w:val="20"/>
                <w:szCs w:val="20"/>
              </w:rPr>
            </w:pPr>
            <w:r w:rsidRPr="00C34979">
              <w:rPr>
                <w:rFonts w:cs="Segoe UI"/>
                <w:color w:val="4C0203"/>
                <w:sz w:val="20"/>
                <w:szCs w:val="20"/>
              </w:rPr>
              <w:t xml:space="preserve">The data </w:t>
            </w:r>
            <w:r w:rsidR="004C649E">
              <w:rPr>
                <w:rFonts w:cs="Segoe UI"/>
                <w:color w:val="4C0203"/>
                <w:sz w:val="20"/>
                <w:szCs w:val="20"/>
              </w:rPr>
              <w:t>were</w:t>
            </w:r>
            <w:r w:rsidR="004C649E" w:rsidRPr="00C34979">
              <w:rPr>
                <w:rFonts w:cs="Segoe UI"/>
                <w:color w:val="4C0203"/>
                <w:sz w:val="20"/>
                <w:szCs w:val="20"/>
              </w:rPr>
              <w:t xml:space="preserve"> </w:t>
            </w:r>
            <w:r w:rsidRPr="00C34979">
              <w:rPr>
                <w:rFonts w:cs="Segoe UI"/>
                <w:color w:val="4C0203"/>
                <w:sz w:val="20"/>
                <w:szCs w:val="20"/>
              </w:rPr>
              <w:t xml:space="preserve">gathered from a mixture of sources, including public domain data sources, published commercial datasets, stakeholder input via the Delphi </w:t>
            </w:r>
            <w:r w:rsidR="00910879">
              <w:rPr>
                <w:rFonts w:cs="Segoe UI"/>
                <w:color w:val="4C0203"/>
                <w:sz w:val="20"/>
                <w:szCs w:val="20"/>
              </w:rPr>
              <w:t>p</w:t>
            </w:r>
            <w:r w:rsidRPr="00C34979">
              <w:rPr>
                <w:rFonts w:cs="Segoe UI"/>
                <w:color w:val="4C0203"/>
                <w:sz w:val="20"/>
                <w:szCs w:val="20"/>
              </w:rPr>
              <w:t xml:space="preserve">rocess, table-top GIS analysis, and limited field review of the study area. </w:t>
            </w:r>
            <w:r w:rsidR="004C649E">
              <w:rPr>
                <w:rFonts w:cs="Segoe UI"/>
                <w:color w:val="4C0203"/>
                <w:sz w:val="20"/>
                <w:szCs w:val="20"/>
              </w:rPr>
              <w:t xml:space="preserve">The </w:t>
            </w:r>
            <w:r w:rsidRPr="00C34979">
              <w:rPr>
                <w:rFonts w:cs="Segoe UI"/>
                <w:color w:val="4C0203"/>
                <w:sz w:val="20"/>
                <w:szCs w:val="20"/>
              </w:rPr>
              <w:t xml:space="preserve">2017 base year employment was allocated to the TAZ level using the 2017 </w:t>
            </w:r>
            <w:proofErr w:type="spellStart"/>
            <w:r w:rsidRPr="00C34979">
              <w:rPr>
                <w:rFonts w:cs="Segoe UI"/>
                <w:color w:val="4C0203"/>
                <w:sz w:val="20"/>
                <w:szCs w:val="20"/>
              </w:rPr>
              <w:t>InfoUSA</w:t>
            </w:r>
            <w:proofErr w:type="spellEnd"/>
            <w:r w:rsidRPr="00C34979">
              <w:rPr>
                <w:rFonts w:cs="Segoe UI"/>
                <w:color w:val="4C0203"/>
                <w:sz w:val="20"/>
                <w:szCs w:val="20"/>
              </w:rPr>
              <w:t xml:space="preserve"> data. Since the </w:t>
            </w:r>
            <w:proofErr w:type="spellStart"/>
            <w:r w:rsidRPr="00C34979">
              <w:rPr>
                <w:rFonts w:cs="Segoe UI"/>
                <w:color w:val="4C0203"/>
                <w:sz w:val="20"/>
                <w:szCs w:val="20"/>
              </w:rPr>
              <w:t>InfoUSA</w:t>
            </w:r>
            <w:proofErr w:type="spellEnd"/>
            <w:r w:rsidRPr="00C34979">
              <w:rPr>
                <w:rFonts w:cs="Segoe UI"/>
                <w:color w:val="4C0203"/>
                <w:sz w:val="20"/>
                <w:szCs w:val="20"/>
              </w:rPr>
              <w:t xml:space="preserve"> data contain latitude and longitude attributes, the data can be directly aggregated to the TAZ level. To ensure accuracy, an extensive review of the </w:t>
            </w:r>
            <w:proofErr w:type="spellStart"/>
            <w:r w:rsidRPr="00C34979">
              <w:rPr>
                <w:rFonts w:cs="Segoe UI"/>
                <w:color w:val="4C0203"/>
                <w:sz w:val="20"/>
                <w:szCs w:val="20"/>
              </w:rPr>
              <w:t>InfoUSA</w:t>
            </w:r>
            <w:proofErr w:type="spellEnd"/>
            <w:r w:rsidRPr="00C34979">
              <w:rPr>
                <w:rFonts w:cs="Segoe UI"/>
                <w:color w:val="4C0203"/>
                <w:sz w:val="20"/>
                <w:szCs w:val="20"/>
              </w:rPr>
              <w:t xml:space="preserve"> data was conducted. This review focused on the accuracy of the locational information of the businesses and reasonableness of the level of employment presented in the data. Once reviewed and any necessary adjustments made, employment was aggregated to the TAZ level. The subarea employment growth within each subarea by employment type was first developed proportionally to the county level employment growth by employment type. The subarea employment-by-type growth rate was assumed to be the same as the county.</w:t>
            </w:r>
          </w:p>
        </w:tc>
      </w:tr>
      <w:tr w:rsidR="00F3064B" w:rsidRPr="00C34979" w14:paraId="57AE0904" w14:textId="77777777" w:rsidTr="002576AC">
        <w:trPr>
          <w:trHeight w:val="623"/>
        </w:trPr>
        <w:tc>
          <w:tcPr>
            <w:tcW w:w="960" w:type="pct"/>
            <w:vMerge/>
            <w:vAlign w:val="center"/>
          </w:tcPr>
          <w:p w14:paraId="5C7C73FE"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0EF492BD" w14:textId="77777777" w:rsidR="00F3064B" w:rsidRPr="00C34979" w:rsidRDefault="00F3064B" w:rsidP="00F3064B">
            <w:pPr>
              <w:spacing w:after="0" w:line="240" w:lineRule="auto"/>
              <w:rPr>
                <w:rFonts w:cs="Segoe UI"/>
                <w:color w:val="4C0203"/>
                <w:sz w:val="20"/>
                <w:szCs w:val="20"/>
              </w:rPr>
            </w:pPr>
          </w:p>
        </w:tc>
      </w:tr>
      <w:tr w:rsidR="00F3064B" w:rsidRPr="00C34979" w14:paraId="30B126E2" w14:textId="77777777" w:rsidTr="002576AC">
        <w:trPr>
          <w:trHeight w:val="623"/>
        </w:trPr>
        <w:tc>
          <w:tcPr>
            <w:tcW w:w="960" w:type="pct"/>
            <w:vMerge/>
            <w:vAlign w:val="center"/>
          </w:tcPr>
          <w:p w14:paraId="4A9CCCAC"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5A34A52A" w14:textId="77777777" w:rsidR="00F3064B" w:rsidRPr="00C34979" w:rsidRDefault="00F3064B" w:rsidP="00F3064B">
            <w:pPr>
              <w:spacing w:after="0" w:line="240" w:lineRule="auto"/>
              <w:rPr>
                <w:rFonts w:cs="Segoe UI"/>
                <w:color w:val="4C0203"/>
                <w:sz w:val="20"/>
                <w:szCs w:val="20"/>
              </w:rPr>
            </w:pPr>
          </w:p>
        </w:tc>
      </w:tr>
      <w:tr w:rsidR="00F3064B" w:rsidRPr="00C34979" w14:paraId="1A23AD8B" w14:textId="77777777" w:rsidTr="002576AC">
        <w:trPr>
          <w:trHeight w:val="623"/>
        </w:trPr>
        <w:tc>
          <w:tcPr>
            <w:tcW w:w="960" w:type="pct"/>
            <w:vMerge/>
            <w:vAlign w:val="center"/>
          </w:tcPr>
          <w:p w14:paraId="3EABCBED"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10474B62" w14:textId="77777777" w:rsidR="00F3064B" w:rsidRPr="00C34979" w:rsidRDefault="00F3064B" w:rsidP="00F3064B">
            <w:pPr>
              <w:spacing w:after="0" w:line="240" w:lineRule="auto"/>
              <w:rPr>
                <w:rFonts w:cs="Segoe UI"/>
                <w:color w:val="4C0203"/>
                <w:sz w:val="20"/>
                <w:szCs w:val="20"/>
              </w:rPr>
            </w:pPr>
          </w:p>
        </w:tc>
      </w:tr>
      <w:tr w:rsidR="00F3064B" w:rsidRPr="00C34979" w14:paraId="3E15AE35" w14:textId="77777777" w:rsidTr="002576AC">
        <w:trPr>
          <w:trHeight w:val="623"/>
        </w:trPr>
        <w:tc>
          <w:tcPr>
            <w:tcW w:w="960" w:type="pct"/>
            <w:vMerge/>
            <w:vAlign w:val="center"/>
          </w:tcPr>
          <w:p w14:paraId="65C57726" w14:textId="77777777" w:rsidR="00F3064B" w:rsidRPr="00C34979"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7042647B" w14:textId="77777777" w:rsidR="00F3064B" w:rsidRPr="00C34979" w:rsidRDefault="00F3064B" w:rsidP="00F3064B">
            <w:pPr>
              <w:spacing w:after="0" w:line="240" w:lineRule="auto"/>
              <w:rPr>
                <w:rFonts w:cs="Segoe UI"/>
                <w:color w:val="4C0203"/>
                <w:sz w:val="20"/>
                <w:szCs w:val="20"/>
              </w:rPr>
            </w:pPr>
          </w:p>
        </w:tc>
      </w:tr>
      <w:tr w:rsidR="00F3064B" w:rsidRPr="00C34979" w14:paraId="6837A349" w14:textId="77777777" w:rsidTr="002576AC">
        <w:trPr>
          <w:trHeight w:val="317"/>
        </w:trPr>
        <w:tc>
          <w:tcPr>
            <w:tcW w:w="960" w:type="pct"/>
            <w:tcBorders>
              <w:bottom w:val="single" w:sz="4" w:space="0" w:color="auto"/>
            </w:tcBorders>
            <w:vAlign w:val="center"/>
          </w:tcPr>
          <w:p w14:paraId="172D71CA" w14:textId="3BB63435" w:rsidR="00F3064B" w:rsidRPr="00C34979" w:rsidRDefault="00F3064B" w:rsidP="00F3064B">
            <w:pPr>
              <w:spacing w:after="0" w:line="240" w:lineRule="auto"/>
              <w:rPr>
                <w:rFonts w:cs="Segoe UI"/>
                <w:b/>
                <w:bCs/>
                <w:sz w:val="20"/>
                <w:szCs w:val="20"/>
              </w:rPr>
            </w:pPr>
            <w:r w:rsidRPr="00C34979">
              <w:rPr>
                <w:rFonts w:cs="Segoe UI"/>
                <w:b/>
                <w:bCs/>
                <w:sz w:val="20"/>
                <w:szCs w:val="20"/>
              </w:rPr>
              <w:t>Socioeconomic</w:t>
            </w:r>
          </w:p>
        </w:tc>
        <w:tc>
          <w:tcPr>
            <w:tcW w:w="4040" w:type="pct"/>
            <w:tcBorders>
              <w:top w:val="dashed" w:sz="4" w:space="0" w:color="auto"/>
              <w:bottom w:val="dashed" w:sz="4" w:space="0" w:color="auto"/>
            </w:tcBorders>
            <w:vAlign w:val="center"/>
          </w:tcPr>
          <w:p w14:paraId="35005131" w14:textId="370E219A" w:rsidR="00F3064B" w:rsidRPr="00C34979" w:rsidRDefault="00F3064B" w:rsidP="00F3064B">
            <w:pPr>
              <w:spacing w:after="0" w:line="240" w:lineRule="auto"/>
              <w:rPr>
                <w:rFonts w:cs="Segoe UI"/>
                <w:color w:val="4C0203"/>
                <w:sz w:val="20"/>
                <w:szCs w:val="20"/>
              </w:rPr>
            </w:pPr>
            <w:r w:rsidRPr="00C34979">
              <w:rPr>
                <w:rFonts w:cs="Segoe UI"/>
                <w:color w:val="4C0203"/>
                <w:sz w:val="20"/>
                <w:szCs w:val="20"/>
              </w:rPr>
              <w:t xml:space="preserve">The development of 2050 demographics adopted a Delphi process to develop subarea control totals. The interim year demographics was developed based on interpolation of base year 2017 and forecast year 2050. As part of the development of reasonable horizon year forecasts for the El Paso TDM at TAZ level, a Delphi </w:t>
            </w:r>
            <w:r w:rsidR="00910879">
              <w:rPr>
                <w:rFonts w:cs="Segoe UI"/>
                <w:color w:val="4C0203"/>
                <w:sz w:val="20"/>
                <w:szCs w:val="20"/>
              </w:rPr>
              <w:t>p</w:t>
            </w:r>
            <w:r w:rsidRPr="00C34979">
              <w:rPr>
                <w:rFonts w:cs="Segoe UI"/>
                <w:color w:val="4C0203"/>
                <w:sz w:val="20"/>
                <w:szCs w:val="20"/>
              </w:rPr>
              <w:t xml:space="preserve">rocess was conducted to help formulate population and employment projections for the region based on local knowledge. </w:t>
            </w:r>
            <w:r w:rsidR="004C649E">
              <w:rPr>
                <w:rFonts w:cs="Segoe UI"/>
                <w:color w:val="4C0203"/>
                <w:sz w:val="20"/>
                <w:szCs w:val="20"/>
              </w:rPr>
              <w:t xml:space="preserve">The </w:t>
            </w:r>
            <w:r w:rsidRPr="00C34979">
              <w:rPr>
                <w:rFonts w:cs="Segoe UI"/>
                <w:color w:val="4C0203"/>
                <w:sz w:val="20"/>
                <w:szCs w:val="20"/>
              </w:rPr>
              <w:t xml:space="preserve">74 community leaders throughout the El Paso region with expertise in a variety of areas participated as panel members in the El Paso Delphi </w:t>
            </w:r>
            <w:r w:rsidR="00910879">
              <w:rPr>
                <w:rFonts w:cs="Segoe UI"/>
                <w:color w:val="4C0203"/>
                <w:sz w:val="20"/>
                <w:szCs w:val="20"/>
              </w:rPr>
              <w:t>p</w:t>
            </w:r>
            <w:r w:rsidRPr="00C34979">
              <w:rPr>
                <w:rFonts w:cs="Segoe UI"/>
                <w:color w:val="4C0203"/>
                <w:sz w:val="20"/>
                <w:szCs w:val="20"/>
              </w:rPr>
              <w:t>rocess.</w:t>
            </w:r>
          </w:p>
        </w:tc>
      </w:tr>
      <w:tr w:rsidR="00F3064B" w:rsidRPr="00C34979" w14:paraId="50EE239E" w14:textId="77777777" w:rsidTr="002576AC">
        <w:trPr>
          <w:trHeight w:val="317"/>
        </w:trPr>
        <w:tc>
          <w:tcPr>
            <w:tcW w:w="960" w:type="pct"/>
            <w:tcBorders>
              <w:bottom w:val="dashed" w:sz="4" w:space="0" w:color="auto"/>
            </w:tcBorders>
            <w:vAlign w:val="center"/>
          </w:tcPr>
          <w:p w14:paraId="3980033C" w14:textId="77777777" w:rsidR="00F3064B" w:rsidRPr="00C34979" w:rsidRDefault="00F3064B" w:rsidP="00F3064B">
            <w:pPr>
              <w:spacing w:after="0" w:line="240" w:lineRule="auto"/>
              <w:rPr>
                <w:rFonts w:cs="Segoe UI"/>
                <w:b/>
                <w:bCs/>
                <w:sz w:val="20"/>
                <w:szCs w:val="20"/>
              </w:rPr>
            </w:pPr>
            <w:r w:rsidRPr="00C34979">
              <w:rPr>
                <w:rFonts w:cs="Segoe UI"/>
                <w:b/>
                <w:bCs/>
                <w:sz w:val="20"/>
                <w:szCs w:val="20"/>
              </w:rPr>
              <w:t>Other</w:t>
            </w:r>
          </w:p>
        </w:tc>
        <w:tc>
          <w:tcPr>
            <w:tcW w:w="4040" w:type="pct"/>
            <w:tcBorders>
              <w:top w:val="dashed" w:sz="4" w:space="0" w:color="auto"/>
              <w:bottom w:val="dashed" w:sz="4" w:space="0" w:color="auto"/>
            </w:tcBorders>
            <w:vAlign w:val="center"/>
          </w:tcPr>
          <w:p w14:paraId="319C36C6" w14:textId="55C7D214" w:rsidR="00F3064B" w:rsidRPr="00C34979" w:rsidRDefault="00F3064B" w:rsidP="00F3064B">
            <w:pPr>
              <w:spacing w:after="0" w:line="240" w:lineRule="auto"/>
              <w:rPr>
                <w:rFonts w:cs="Segoe UI"/>
                <w:color w:val="4C0203"/>
                <w:sz w:val="20"/>
                <w:szCs w:val="20"/>
              </w:rPr>
            </w:pPr>
            <w:r w:rsidRPr="00C34979">
              <w:rPr>
                <w:rFonts w:cs="Segoe UI"/>
                <w:color w:val="4C0203"/>
                <w:sz w:val="20"/>
                <w:szCs w:val="20"/>
              </w:rPr>
              <w:t>Socioeconomic forecasts to year 2050 were established using the Texas Demographics Center’s control totals and guidelines. Allocation of these control totals down to the TAZ level was done through a Delphi process, considering constraints and opportunities as well as the availability of developable land and existing development density.</w:t>
            </w:r>
          </w:p>
        </w:tc>
      </w:tr>
    </w:tbl>
    <w:p w14:paraId="76EEA21A" w14:textId="143CAE4C" w:rsidR="001D3B89" w:rsidRPr="00C34979" w:rsidRDefault="003F247B" w:rsidP="00CD68E7">
      <w:pPr>
        <w:pStyle w:val="TableNote"/>
      </w:pPr>
      <w:r>
        <w:t xml:space="preserve">Note: </w:t>
      </w:r>
      <w:r w:rsidRPr="00C34979">
        <w:t>If using data other than the latest available (i.e., 2020 U</w:t>
      </w:r>
      <w:r w:rsidR="009B37DA">
        <w:t>.</w:t>
      </w:r>
      <w:r w:rsidRPr="00C34979">
        <w:t>S</w:t>
      </w:r>
      <w:r w:rsidR="009B37DA">
        <w:t>.</w:t>
      </w:r>
      <w:r w:rsidRPr="00C34979">
        <w:t xml:space="preserve"> Census), please include an explanation.</w:t>
      </w:r>
    </w:p>
    <w:p w14:paraId="6B800920" w14:textId="7F0ED42C" w:rsidR="00FC6788" w:rsidRPr="00C34979" w:rsidRDefault="00FC6788" w:rsidP="000C36DE">
      <w:pPr>
        <w:pStyle w:val="Heading1"/>
      </w:pPr>
      <w:bookmarkStart w:id="22" w:name="_Toc190241953"/>
      <w:r w:rsidRPr="00C34979">
        <w:lastRenderedPageBreak/>
        <w:t>Travel Demand Model</w:t>
      </w:r>
      <w:bookmarkEnd w:id="22"/>
    </w:p>
    <w:p w14:paraId="6107A5F1" w14:textId="62E41B94" w:rsidR="00BE47C6" w:rsidRPr="00C34979" w:rsidRDefault="00BE47C6" w:rsidP="006E6869">
      <w:pPr>
        <w:pStyle w:val="TableCaption"/>
        <w:rPr>
          <w:iCs/>
        </w:rPr>
      </w:pPr>
      <w:bookmarkStart w:id="23" w:name="_Toc190241964"/>
      <w:r w:rsidRPr="00C34979">
        <w:t xml:space="preserve">Table </w:t>
      </w:r>
      <w:r w:rsidRPr="00C34979">
        <w:rPr>
          <w:iCs/>
        </w:rPr>
        <w:fldChar w:fldCharType="begin"/>
      </w:r>
      <w:r w:rsidRPr="00C34979">
        <w:instrText xml:space="preserve"> SEQ Table \* ARABIC </w:instrText>
      </w:r>
      <w:r w:rsidRPr="00C34979">
        <w:rPr>
          <w:iCs/>
        </w:rPr>
        <w:fldChar w:fldCharType="separate"/>
      </w:r>
      <w:r w:rsidR="009369C0" w:rsidRPr="00C34979">
        <w:t>8</w:t>
      </w:r>
      <w:r w:rsidRPr="00C34979">
        <w:rPr>
          <w:iCs/>
        </w:rPr>
        <w:fldChar w:fldCharType="end"/>
      </w:r>
      <w:r w:rsidRPr="00C34979">
        <w:t>. Land-Use Model</w:t>
      </w:r>
      <w:bookmarkEnd w:id="23"/>
    </w:p>
    <w:tbl>
      <w:tblPr>
        <w:tblStyle w:val="TableGrid"/>
        <w:tblW w:w="0" w:type="auto"/>
        <w:tblLook w:val="04A0" w:firstRow="1" w:lastRow="0" w:firstColumn="1" w:lastColumn="0" w:noHBand="0" w:noVBand="1"/>
      </w:tblPr>
      <w:tblGrid>
        <w:gridCol w:w="3235"/>
        <w:gridCol w:w="6115"/>
      </w:tblGrid>
      <w:tr w:rsidR="00BE47C6" w:rsidRPr="00C34979" w14:paraId="4FA4EE6C" w14:textId="77777777" w:rsidTr="00FC79B2">
        <w:trPr>
          <w:trHeight w:val="317"/>
        </w:trPr>
        <w:tc>
          <w:tcPr>
            <w:tcW w:w="3235" w:type="dxa"/>
            <w:shd w:val="clear" w:color="auto" w:fill="E7E6E6" w:themeFill="background2"/>
            <w:vAlign w:val="center"/>
          </w:tcPr>
          <w:p w14:paraId="182FEF7C" w14:textId="01FE975F" w:rsidR="00BE47C6" w:rsidRPr="00C34979" w:rsidRDefault="00BE47C6" w:rsidP="003F247B">
            <w:pPr>
              <w:keepNext/>
              <w:spacing w:after="0" w:line="240" w:lineRule="auto"/>
            </w:pPr>
            <w:r w:rsidRPr="00C34979">
              <w:rPr>
                <w:rFonts w:cs="Segoe UI"/>
                <w:b/>
                <w:bCs/>
                <w:color w:val="000000" w:themeColor="text1"/>
              </w:rPr>
              <w:t>Model Factor</w:t>
            </w:r>
          </w:p>
        </w:tc>
        <w:tc>
          <w:tcPr>
            <w:tcW w:w="6115" w:type="dxa"/>
            <w:shd w:val="clear" w:color="auto" w:fill="E7E6E6" w:themeFill="background2"/>
            <w:vAlign w:val="center"/>
          </w:tcPr>
          <w:p w14:paraId="02033215" w14:textId="1F01CD50" w:rsidR="00BE47C6" w:rsidRPr="00C34979" w:rsidRDefault="00BE47C6" w:rsidP="003F247B">
            <w:pPr>
              <w:keepNext/>
              <w:spacing w:after="0" w:line="240" w:lineRule="auto"/>
              <w:jc w:val="center"/>
            </w:pPr>
            <w:r w:rsidRPr="00C34979">
              <w:rPr>
                <w:rFonts w:cs="Segoe UI"/>
                <w:b/>
                <w:bCs/>
                <w:color w:val="000000" w:themeColor="text1"/>
              </w:rPr>
              <w:t>Detail and Methodology</w:t>
            </w:r>
          </w:p>
        </w:tc>
      </w:tr>
      <w:tr w:rsidR="00BE47C6" w:rsidRPr="00C34979" w14:paraId="17406377" w14:textId="77777777" w:rsidTr="00FC79B2">
        <w:trPr>
          <w:trHeight w:val="317"/>
        </w:trPr>
        <w:tc>
          <w:tcPr>
            <w:tcW w:w="3235" w:type="dxa"/>
          </w:tcPr>
          <w:p w14:paraId="055B982E" w14:textId="157F4B83" w:rsidR="00BE47C6" w:rsidRPr="00C34979" w:rsidRDefault="004E08F4" w:rsidP="003F247B">
            <w:pPr>
              <w:keepNext/>
              <w:spacing w:after="0" w:line="240" w:lineRule="auto"/>
              <w:rPr>
                <w:b/>
                <w:bCs/>
              </w:rPr>
            </w:pPr>
            <w:r w:rsidRPr="00C34979">
              <w:rPr>
                <w:b/>
                <w:bCs/>
              </w:rPr>
              <w:t>Study Area (sq-mi)</w:t>
            </w:r>
          </w:p>
        </w:tc>
        <w:tc>
          <w:tcPr>
            <w:tcW w:w="6115" w:type="dxa"/>
            <w:vAlign w:val="center"/>
          </w:tcPr>
          <w:p w14:paraId="25E9D941" w14:textId="4EBAAA70" w:rsidR="00BE47C6" w:rsidRPr="00C34979" w:rsidRDefault="00F81616" w:rsidP="003F247B">
            <w:pPr>
              <w:keepNext/>
              <w:spacing w:after="0" w:line="240" w:lineRule="auto"/>
              <w:jc w:val="center"/>
              <w:rPr>
                <w:color w:val="4C0203"/>
              </w:rPr>
            </w:pPr>
            <w:r w:rsidRPr="00C34979">
              <w:rPr>
                <w:color w:val="4C0203"/>
              </w:rPr>
              <w:t>1,235</w:t>
            </w:r>
          </w:p>
        </w:tc>
      </w:tr>
      <w:tr w:rsidR="00BE47C6" w:rsidRPr="00C34979" w14:paraId="67006188" w14:textId="77777777" w:rsidTr="00FC79B2">
        <w:trPr>
          <w:trHeight w:val="317"/>
        </w:trPr>
        <w:tc>
          <w:tcPr>
            <w:tcW w:w="3235" w:type="dxa"/>
          </w:tcPr>
          <w:p w14:paraId="1C347F56" w14:textId="682E36BA" w:rsidR="00BE47C6" w:rsidRPr="00C34979" w:rsidRDefault="008625CD" w:rsidP="00BE47C6">
            <w:pPr>
              <w:spacing w:after="0" w:line="240" w:lineRule="auto"/>
              <w:rPr>
                <w:b/>
                <w:bCs/>
              </w:rPr>
            </w:pPr>
            <w:r w:rsidRPr="00C34979">
              <w:rPr>
                <w:b/>
                <w:bCs/>
              </w:rPr>
              <w:t>Traffic Analysis Zones</w:t>
            </w:r>
          </w:p>
        </w:tc>
        <w:tc>
          <w:tcPr>
            <w:tcW w:w="6115" w:type="dxa"/>
            <w:vAlign w:val="center"/>
          </w:tcPr>
          <w:p w14:paraId="2505B513" w14:textId="298FECC6" w:rsidR="00BE47C6" w:rsidRPr="00C34979" w:rsidRDefault="00F81616" w:rsidP="00A452A2">
            <w:pPr>
              <w:spacing w:after="0" w:line="240" w:lineRule="auto"/>
              <w:jc w:val="center"/>
              <w:rPr>
                <w:color w:val="4C0203"/>
              </w:rPr>
            </w:pPr>
            <w:r w:rsidRPr="00C34979">
              <w:rPr>
                <w:color w:val="4C0203"/>
              </w:rPr>
              <w:t>848</w:t>
            </w:r>
          </w:p>
        </w:tc>
      </w:tr>
      <w:tr w:rsidR="00BE47C6" w:rsidRPr="00C34979" w14:paraId="5FC5CD0A" w14:textId="77777777" w:rsidTr="00FC79B2">
        <w:trPr>
          <w:trHeight w:val="317"/>
        </w:trPr>
        <w:tc>
          <w:tcPr>
            <w:tcW w:w="3235" w:type="dxa"/>
          </w:tcPr>
          <w:p w14:paraId="14AA9120" w14:textId="240A8A43" w:rsidR="00BE47C6" w:rsidRPr="00C34979" w:rsidRDefault="008625CD" w:rsidP="00BE47C6">
            <w:pPr>
              <w:spacing w:after="0" w:line="240" w:lineRule="auto"/>
              <w:rPr>
                <w:b/>
                <w:bCs/>
              </w:rPr>
            </w:pPr>
            <w:r w:rsidRPr="00C34979">
              <w:rPr>
                <w:b/>
                <w:bCs/>
              </w:rPr>
              <w:t>Counties</w:t>
            </w:r>
          </w:p>
        </w:tc>
        <w:tc>
          <w:tcPr>
            <w:tcW w:w="6115" w:type="dxa"/>
            <w:vAlign w:val="center"/>
          </w:tcPr>
          <w:p w14:paraId="6E8E2F9F" w14:textId="584977FC" w:rsidR="00BE47C6" w:rsidRPr="00C34979" w:rsidRDefault="00F81616" w:rsidP="00A452A2">
            <w:pPr>
              <w:spacing w:after="0" w:line="240" w:lineRule="auto"/>
              <w:jc w:val="center"/>
              <w:rPr>
                <w:color w:val="4C0203"/>
              </w:rPr>
            </w:pPr>
            <w:r w:rsidRPr="00C34979">
              <w:rPr>
                <w:color w:val="4C0203"/>
              </w:rPr>
              <w:t xml:space="preserve">El Paso, </w:t>
            </w:r>
            <w:r w:rsidR="00DC2EE4" w:rsidRPr="00C34979">
              <w:rPr>
                <w:color w:val="4C0203"/>
              </w:rPr>
              <w:t xml:space="preserve">Doña Ana, </w:t>
            </w:r>
            <w:r w:rsidR="00A452A2" w:rsidRPr="00C34979">
              <w:rPr>
                <w:color w:val="4C0203"/>
              </w:rPr>
              <w:t>Otero</w:t>
            </w:r>
          </w:p>
        </w:tc>
      </w:tr>
    </w:tbl>
    <w:p w14:paraId="3173FF59" w14:textId="03A28210" w:rsidR="00D727EF" w:rsidRPr="00C34979" w:rsidRDefault="00D727EF" w:rsidP="006E6869">
      <w:pPr>
        <w:pStyle w:val="TableCaption"/>
        <w:rPr>
          <w:i/>
          <w:iCs/>
        </w:rPr>
      </w:pPr>
      <w:bookmarkStart w:id="24" w:name="_Toc190241965"/>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9</w:t>
      </w:r>
      <w:r w:rsidRPr="00C34979">
        <w:rPr>
          <w:i/>
          <w:iCs/>
        </w:rPr>
        <w:fldChar w:fldCharType="end"/>
      </w:r>
      <w:r w:rsidRPr="00C34979">
        <w:t>. Travel Demand Model</w:t>
      </w:r>
      <w:bookmarkEnd w:id="24"/>
    </w:p>
    <w:tbl>
      <w:tblPr>
        <w:tblStyle w:val="TableGrid"/>
        <w:tblW w:w="0" w:type="auto"/>
        <w:tblLook w:val="04A0" w:firstRow="1" w:lastRow="0" w:firstColumn="1" w:lastColumn="0" w:noHBand="0" w:noVBand="1"/>
      </w:tblPr>
      <w:tblGrid>
        <w:gridCol w:w="3235"/>
        <w:gridCol w:w="6115"/>
      </w:tblGrid>
      <w:tr w:rsidR="00D727EF" w:rsidRPr="00C34979" w14:paraId="5737D5F4" w14:textId="77777777" w:rsidTr="001D3B89">
        <w:trPr>
          <w:trHeight w:val="317"/>
        </w:trPr>
        <w:tc>
          <w:tcPr>
            <w:tcW w:w="3235" w:type="dxa"/>
            <w:shd w:val="clear" w:color="auto" w:fill="E7E6E6" w:themeFill="background2"/>
            <w:vAlign w:val="center"/>
          </w:tcPr>
          <w:p w14:paraId="7EC4F74E" w14:textId="79FF17E3" w:rsidR="00FC6788" w:rsidRPr="00C34979" w:rsidRDefault="00FC6788" w:rsidP="00B61D31">
            <w:pPr>
              <w:spacing w:after="0" w:line="240" w:lineRule="auto"/>
              <w:rPr>
                <w:rFonts w:cs="Segoe UI"/>
                <w:b/>
                <w:bCs/>
                <w:color w:val="000000" w:themeColor="text1"/>
              </w:rPr>
            </w:pPr>
            <w:r w:rsidRPr="00C34979">
              <w:rPr>
                <w:rFonts w:cs="Segoe UI"/>
                <w:b/>
                <w:bCs/>
                <w:color w:val="000000" w:themeColor="text1"/>
              </w:rPr>
              <w:t>Model Factor</w:t>
            </w:r>
          </w:p>
        </w:tc>
        <w:tc>
          <w:tcPr>
            <w:tcW w:w="6115" w:type="dxa"/>
            <w:shd w:val="clear" w:color="auto" w:fill="E7E6E6" w:themeFill="background2"/>
            <w:vAlign w:val="center"/>
          </w:tcPr>
          <w:p w14:paraId="65505E20" w14:textId="7B01EFF5" w:rsidR="00FC6788" w:rsidRPr="00C34979" w:rsidRDefault="00FC6788" w:rsidP="00BE47C6">
            <w:pPr>
              <w:spacing w:after="0" w:line="240" w:lineRule="auto"/>
              <w:jc w:val="center"/>
              <w:rPr>
                <w:rFonts w:cs="Segoe UI"/>
                <w:b/>
                <w:bCs/>
                <w:color w:val="000000" w:themeColor="text1"/>
              </w:rPr>
            </w:pPr>
            <w:r w:rsidRPr="00C34979">
              <w:rPr>
                <w:rFonts w:cs="Segoe UI"/>
                <w:b/>
                <w:bCs/>
                <w:color w:val="000000" w:themeColor="text1"/>
              </w:rPr>
              <w:t>Detail and Methodology</w:t>
            </w:r>
          </w:p>
        </w:tc>
      </w:tr>
      <w:tr w:rsidR="00D727EF" w:rsidRPr="00C34979" w14:paraId="360A0950" w14:textId="77777777" w:rsidTr="001D3B89">
        <w:trPr>
          <w:trHeight w:val="317"/>
        </w:trPr>
        <w:tc>
          <w:tcPr>
            <w:tcW w:w="3235" w:type="dxa"/>
            <w:vAlign w:val="center"/>
          </w:tcPr>
          <w:p w14:paraId="1417D3CD" w14:textId="5C5AE4FB" w:rsidR="00FC6788" w:rsidRPr="00C34979" w:rsidRDefault="00FC6788" w:rsidP="00B61D31">
            <w:pPr>
              <w:spacing w:after="0" w:line="240" w:lineRule="auto"/>
              <w:rPr>
                <w:rFonts w:cs="Segoe UI"/>
                <w:b/>
                <w:bCs/>
                <w:color w:val="000000" w:themeColor="text1"/>
              </w:rPr>
            </w:pPr>
            <w:r w:rsidRPr="00C34979">
              <w:rPr>
                <w:rFonts w:cs="Segoe UI"/>
                <w:b/>
                <w:bCs/>
                <w:color w:val="000000" w:themeColor="text1"/>
              </w:rPr>
              <w:t>Model Validation Year</w:t>
            </w:r>
          </w:p>
        </w:tc>
        <w:tc>
          <w:tcPr>
            <w:tcW w:w="6115" w:type="dxa"/>
            <w:vAlign w:val="center"/>
          </w:tcPr>
          <w:p w14:paraId="712510FF" w14:textId="67994CD3" w:rsidR="00FC6788" w:rsidRPr="00C34979" w:rsidRDefault="0069535F" w:rsidP="00431D13">
            <w:pPr>
              <w:spacing w:after="0" w:line="240" w:lineRule="auto"/>
              <w:jc w:val="center"/>
              <w:rPr>
                <w:rFonts w:cs="Segoe UI"/>
                <w:color w:val="4C0203"/>
              </w:rPr>
            </w:pPr>
            <w:r w:rsidRPr="00C34979">
              <w:rPr>
                <w:rFonts w:cs="Segoe UI"/>
                <w:color w:val="4C0203"/>
              </w:rPr>
              <w:t>2017</w:t>
            </w:r>
          </w:p>
        </w:tc>
      </w:tr>
      <w:tr w:rsidR="00D727EF" w:rsidRPr="00C34979" w14:paraId="5DC2AC7D" w14:textId="77777777" w:rsidTr="001D3B89">
        <w:trPr>
          <w:trHeight w:val="317"/>
        </w:trPr>
        <w:tc>
          <w:tcPr>
            <w:tcW w:w="3235" w:type="dxa"/>
            <w:vAlign w:val="center"/>
          </w:tcPr>
          <w:p w14:paraId="3A141383" w14:textId="778063E4" w:rsidR="00FC6788" w:rsidRPr="00C34979" w:rsidRDefault="00D727EF" w:rsidP="00B61D31">
            <w:pPr>
              <w:spacing w:after="0" w:line="240" w:lineRule="auto"/>
              <w:rPr>
                <w:rFonts w:cs="Segoe UI"/>
                <w:b/>
                <w:bCs/>
                <w:color w:val="000000" w:themeColor="text1"/>
              </w:rPr>
            </w:pPr>
            <w:r w:rsidRPr="00C34979">
              <w:rPr>
                <w:rFonts w:cs="Segoe UI"/>
                <w:b/>
                <w:bCs/>
                <w:color w:val="000000" w:themeColor="text1"/>
              </w:rPr>
              <w:t>Software</w:t>
            </w:r>
          </w:p>
        </w:tc>
        <w:tc>
          <w:tcPr>
            <w:tcW w:w="6115" w:type="dxa"/>
            <w:vAlign w:val="center"/>
          </w:tcPr>
          <w:p w14:paraId="2F3D4D13" w14:textId="75C8CE4B" w:rsidR="0069535F" w:rsidRPr="00C34979" w:rsidRDefault="0069535F" w:rsidP="00431D13">
            <w:pPr>
              <w:spacing w:after="0" w:line="240" w:lineRule="auto"/>
              <w:jc w:val="center"/>
              <w:rPr>
                <w:rFonts w:cs="Segoe UI"/>
                <w:color w:val="4C0203"/>
              </w:rPr>
            </w:pPr>
            <w:proofErr w:type="spellStart"/>
            <w:r w:rsidRPr="00C34979">
              <w:rPr>
                <w:rFonts w:cs="Segoe UI"/>
                <w:color w:val="4C0203"/>
              </w:rPr>
              <w:t>TransCAD</w:t>
            </w:r>
            <w:proofErr w:type="spellEnd"/>
          </w:p>
        </w:tc>
      </w:tr>
      <w:tr w:rsidR="00D727EF" w:rsidRPr="00C34979" w14:paraId="57BC2856" w14:textId="77777777" w:rsidTr="001D3B89">
        <w:trPr>
          <w:trHeight w:val="317"/>
        </w:trPr>
        <w:tc>
          <w:tcPr>
            <w:tcW w:w="3235" w:type="dxa"/>
            <w:vAlign w:val="center"/>
          </w:tcPr>
          <w:p w14:paraId="10602868" w14:textId="4FF66CFD" w:rsidR="00FC6788" w:rsidRPr="00C34979" w:rsidRDefault="00CF0DF5" w:rsidP="00B61D31">
            <w:pPr>
              <w:spacing w:after="0" w:line="240" w:lineRule="auto"/>
              <w:rPr>
                <w:rFonts w:cs="Segoe UI"/>
                <w:b/>
                <w:bCs/>
                <w:color w:val="000000" w:themeColor="text1"/>
              </w:rPr>
            </w:pPr>
            <w:r>
              <w:rPr>
                <w:rFonts w:cs="Segoe UI"/>
                <w:b/>
                <w:bCs/>
                <w:color w:val="000000" w:themeColor="text1"/>
              </w:rPr>
              <w:t>Vehicle Miles of Travel (</w:t>
            </w:r>
            <w:r w:rsidR="00D727EF" w:rsidRPr="00C34979">
              <w:rPr>
                <w:rFonts w:cs="Segoe UI"/>
                <w:b/>
                <w:bCs/>
                <w:color w:val="000000" w:themeColor="text1"/>
              </w:rPr>
              <w:t>VMT</w:t>
            </w:r>
            <w:r>
              <w:rPr>
                <w:rFonts w:cs="Segoe UI"/>
                <w:b/>
                <w:bCs/>
                <w:color w:val="000000" w:themeColor="text1"/>
              </w:rPr>
              <w:t>)</w:t>
            </w:r>
            <w:r w:rsidR="00D727EF" w:rsidRPr="00C34979">
              <w:rPr>
                <w:rFonts w:cs="Segoe UI"/>
                <w:b/>
                <w:bCs/>
                <w:color w:val="000000" w:themeColor="text1"/>
              </w:rPr>
              <w:t xml:space="preserve"> </w:t>
            </w:r>
            <w:r w:rsidRPr="00CF0DF5">
              <w:rPr>
                <w:rFonts w:cs="Segoe UI"/>
                <w:b/>
                <w:bCs/>
                <w:color w:val="000000" w:themeColor="text1"/>
              </w:rPr>
              <w:t>Highway Performance Monitoring System (HPMS)</w:t>
            </w:r>
            <w:r w:rsidR="002B0280" w:rsidRPr="00C34979">
              <w:rPr>
                <w:rFonts w:cs="Segoe UI"/>
                <w:b/>
                <w:bCs/>
                <w:color w:val="000000" w:themeColor="text1"/>
              </w:rPr>
              <w:t xml:space="preserve"> </w:t>
            </w:r>
            <w:r w:rsidR="00F115B7" w:rsidRPr="00C34979">
              <w:rPr>
                <w:rFonts w:cs="Segoe UI"/>
                <w:b/>
                <w:bCs/>
                <w:color w:val="000000" w:themeColor="text1"/>
              </w:rPr>
              <w:t>Factor</w:t>
            </w:r>
          </w:p>
        </w:tc>
        <w:tc>
          <w:tcPr>
            <w:tcW w:w="6115" w:type="dxa"/>
            <w:vAlign w:val="center"/>
          </w:tcPr>
          <w:p w14:paraId="53FACDF6" w14:textId="6006426D" w:rsidR="00FC6788" w:rsidRPr="00C34979" w:rsidRDefault="00F115B7" w:rsidP="00431D13">
            <w:pPr>
              <w:spacing w:after="0" w:line="240" w:lineRule="auto"/>
              <w:jc w:val="center"/>
              <w:rPr>
                <w:rFonts w:cs="Segoe UI"/>
                <w:color w:val="4C0203"/>
              </w:rPr>
            </w:pPr>
            <w:r w:rsidRPr="00C34979">
              <w:rPr>
                <w:rFonts w:cs="Segoe UI"/>
                <w:color w:val="4C0203"/>
              </w:rPr>
              <w:t>1.037120</w:t>
            </w:r>
          </w:p>
        </w:tc>
      </w:tr>
      <w:tr w:rsidR="00D727EF" w:rsidRPr="00C34979" w14:paraId="5EAE46F7" w14:textId="77777777" w:rsidTr="001D3B89">
        <w:trPr>
          <w:trHeight w:val="317"/>
        </w:trPr>
        <w:tc>
          <w:tcPr>
            <w:tcW w:w="3235" w:type="dxa"/>
            <w:vAlign w:val="center"/>
          </w:tcPr>
          <w:p w14:paraId="5984A74C" w14:textId="4DC112D4" w:rsidR="00FC6788" w:rsidRPr="00C34979" w:rsidRDefault="00D727EF" w:rsidP="00B61D31">
            <w:pPr>
              <w:spacing w:after="0" w:line="240" w:lineRule="auto"/>
              <w:rPr>
                <w:rFonts w:cs="Segoe UI"/>
                <w:b/>
                <w:bCs/>
                <w:color w:val="000000" w:themeColor="text1"/>
              </w:rPr>
            </w:pPr>
            <w:r w:rsidRPr="00C34979">
              <w:rPr>
                <w:rFonts w:cs="Segoe UI"/>
                <w:b/>
                <w:bCs/>
                <w:color w:val="000000" w:themeColor="text1"/>
              </w:rPr>
              <w:t>Mode Split Method</w:t>
            </w:r>
          </w:p>
        </w:tc>
        <w:tc>
          <w:tcPr>
            <w:tcW w:w="6115" w:type="dxa"/>
            <w:vAlign w:val="center"/>
          </w:tcPr>
          <w:p w14:paraId="5112F0D7" w14:textId="1427CB6A" w:rsidR="00FC6788" w:rsidRPr="00C34979" w:rsidRDefault="00FF42C5" w:rsidP="00431D13">
            <w:pPr>
              <w:spacing w:after="0" w:line="240" w:lineRule="auto"/>
              <w:jc w:val="center"/>
              <w:rPr>
                <w:rFonts w:cs="Segoe UI"/>
                <w:color w:val="4C0203"/>
              </w:rPr>
            </w:pPr>
            <w:r w:rsidRPr="00C34979">
              <w:rPr>
                <w:rFonts w:cs="Segoe UI"/>
                <w:color w:val="4C0203"/>
              </w:rPr>
              <w:t>Multinomial logit model</w:t>
            </w:r>
          </w:p>
        </w:tc>
      </w:tr>
      <w:tr w:rsidR="00D727EF" w:rsidRPr="00C34979" w14:paraId="628892E9" w14:textId="77777777" w:rsidTr="001D3B89">
        <w:trPr>
          <w:trHeight w:val="317"/>
        </w:trPr>
        <w:tc>
          <w:tcPr>
            <w:tcW w:w="3235" w:type="dxa"/>
            <w:vAlign w:val="center"/>
          </w:tcPr>
          <w:p w14:paraId="5EE549EB" w14:textId="0C493A30" w:rsidR="00D727EF" w:rsidRPr="00C34979" w:rsidRDefault="00D727EF" w:rsidP="00B61D31">
            <w:pPr>
              <w:spacing w:after="0" w:line="240" w:lineRule="auto"/>
              <w:rPr>
                <w:rFonts w:cs="Segoe UI"/>
                <w:b/>
                <w:bCs/>
                <w:color w:val="000000" w:themeColor="text1"/>
              </w:rPr>
            </w:pPr>
            <w:r w:rsidRPr="00C34979">
              <w:rPr>
                <w:rFonts w:cs="Segoe UI"/>
                <w:b/>
                <w:bCs/>
                <w:color w:val="000000" w:themeColor="text1"/>
              </w:rPr>
              <w:t>Countries Covered by Model</w:t>
            </w:r>
          </w:p>
        </w:tc>
        <w:tc>
          <w:tcPr>
            <w:tcW w:w="6115" w:type="dxa"/>
            <w:vAlign w:val="center"/>
          </w:tcPr>
          <w:p w14:paraId="1D51B48F" w14:textId="3BC00392" w:rsidR="00D727EF" w:rsidRPr="00C34979" w:rsidRDefault="00AA6B42" w:rsidP="00431D13">
            <w:pPr>
              <w:spacing w:after="0" w:line="240" w:lineRule="auto"/>
              <w:jc w:val="center"/>
              <w:rPr>
                <w:rFonts w:cs="Segoe UI"/>
                <w:color w:val="4C0203"/>
              </w:rPr>
            </w:pPr>
            <w:r w:rsidRPr="00C34979">
              <w:rPr>
                <w:rFonts w:cs="Segoe UI"/>
                <w:color w:val="4C0203"/>
              </w:rPr>
              <w:t>El Paso County, Southern Doña Ana County, and a portion of Otero County</w:t>
            </w:r>
          </w:p>
        </w:tc>
      </w:tr>
      <w:tr w:rsidR="0069535F" w:rsidRPr="00C34979" w14:paraId="00339BB9" w14:textId="77777777" w:rsidTr="001D3B89">
        <w:trPr>
          <w:trHeight w:val="317"/>
        </w:trPr>
        <w:tc>
          <w:tcPr>
            <w:tcW w:w="3235" w:type="dxa"/>
            <w:vAlign w:val="center"/>
          </w:tcPr>
          <w:p w14:paraId="3EC5729E" w14:textId="224AFEB7" w:rsidR="00D727EF" w:rsidRPr="00C34979" w:rsidRDefault="00D727EF" w:rsidP="00B61D31">
            <w:pPr>
              <w:spacing w:after="0" w:line="240" w:lineRule="auto"/>
              <w:rPr>
                <w:rFonts w:cs="Segoe UI"/>
                <w:b/>
                <w:bCs/>
                <w:color w:val="000000" w:themeColor="text1"/>
              </w:rPr>
            </w:pPr>
            <w:r w:rsidRPr="00C34979">
              <w:rPr>
                <w:rFonts w:cs="Segoe UI"/>
                <w:b/>
                <w:bCs/>
                <w:color w:val="000000" w:themeColor="text1"/>
              </w:rPr>
              <w:t>Other</w:t>
            </w:r>
          </w:p>
        </w:tc>
        <w:tc>
          <w:tcPr>
            <w:tcW w:w="6115" w:type="dxa"/>
            <w:vAlign w:val="center"/>
          </w:tcPr>
          <w:p w14:paraId="37CAF55C" w14:textId="237F3EA5" w:rsidR="00D727EF" w:rsidRPr="00C34979" w:rsidRDefault="00825894" w:rsidP="00431D13">
            <w:pPr>
              <w:spacing w:after="0" w:line="240" w:lineRule="auto"/>
              <w:jc w:val="center"/>
              <w:rPr>
                <w:rFonts w:cs="Segoe UI"/>
                <w:color w:val="4C0203"/>
              </w:rPr>
            </w:pPr>
            <w:r w:rsidRPr="00C34979">
              <w:rPr>
                <w:rFonts w:cs="Segoe UI"/>
                <w:color w:val="4C0203"/>
              </w:rPr>
              <w:t>N/A</w:t>
            </w:r>
          </w:p>
        </w:tc>
      </w:tr>
    </w:tbl>
    <w:p w14:paraId="4BB52943" w14:textId="7ACD9272" w:rsidR="0069535F" w:rsidRPr="00C34979" w:rsidRDefault="0069535F" w:rsidP="006E6869">
      <w:pPr>
        <w:pStyle w:val="TableCaption"/>
        <w:rPr>
          <w:i/>
          <w:iCs/>
        </w:rPr>
      </w:pPr>
      <w:bookmarkStart w:id="25" w:name="_Toc190241966"/>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10</w:t>
      </w:r>
      <w:r w:rsidRPr="00C34979">
        <w:rPr>
          <w:i/>
          <w:iCs/>
        </w:rPr>
        <w:fldChar w:fldCharType="end"/>
      </w:r>
      <w:r w:rsidRPr="00C34979">
        <w:t>. Seasonal Factor</w:t>
      </w:r>
      <w:bookmarkEnd w:id="25"/>
    </w:p>
    <w:tbl>
      <w:tblPr>
        <w:tblStyle w:val="TableGrid"/>
        <w:tblW w:w="5000" w:type="pct"/>
        <w:jc w:val="center"/>
        <w:tblLook w:val="04A0" w:firstRow="1" w:lastRow="0" w:firstColumn="1" w:lastColumn="0" w:noHBand="0" w:noVBand="1"/>
      </w:tblPr>
      <w:tblGrid>
        <w:gridCol w:w="2516"/>
        <w:gridCol w:w="3416"/>
        <w:gridCol w:w="3418"/>
      </w:tblGrid>
      <w:tr w:rsidR="00E759E5" w:rsidRPr="00C34979" w14:paraId="38507EA3" w14:textId="77777777" w:rsidTr="001A6F15">
        <w:trPr>
          <w:trHeight w:val="317"/>
          <w:jc w:val="center"/>
        </w:trPr>
        <w:tc>
          <w:tcPr>
            <w:tcW w:w="1345" w:type="pct"/>
            <w:shd w:val="clear" w:color="auto" w:fill="E7E6E6" w:themeFill="background2"/>
            <w:vAlign w:val="center"/>
          </w:tcPr>
          <w:p w14:paraId="16433FEB" w14:textId="209112A4" w:rsidR="00E759E5" w:rsidRPr="00C34979" w:rsidRDefault="00E759E5" w:rsidP="00EC0DB6">
            <w:pPr>
              <w:keepNext/>
              <w:spacing w:after="0" w:line="240" w:lineRule="auto"/>
              <w:rPr>
                <w:rFonts w:cs="Segoe UI"/>
                <w:b/>
                <w:bCs/>
                <w:color w:val="000000" w:themeColor="text1"/>
              </w:rPr>
            </w:pPr>
            <w:r w:rsidRPr="00C34979">
              <w:rPr>
                <w:rFonts w:cs="Segoe UI"/>
                <w:b/>
                <w:bCs/>
                <w:color w:val="000000" w:themeColor="text1"/>
              </w:rPr>
              <w:t>Factor</w:t>
            </w:r>
          </w:p>
        </w:tc>
        <w:tc>
          <w:tcPr>
            <w:tcW w:w="3655" w:type="pct"/>
            <w:gridSpan w:val="2"/>
            <w:shd w:val="clear" w:color="auto" w:fill="E7E6E6" w:themeFill="background2"/>
          </w:tcPr>
          <w:p w14:paraId="2CF7C515" w14:textId="1FAE8D16" w:rsidR="00E759E5" w:rsidRPr="00C34979" w:rsidRDefault="00E759E5" w:rsidP="00E759E5">
            <w:pPr>
              <w:keepNext/>
              <w:spacing w:after="0" w:line="240" w:lineRule="auto"/>
              <w:jc w:val="center"/>
              <w:rPr>
                <w:rFonts w:cs="Segoe UI"/>
                <w:color w:val="4C0203"/>
              </w:rPr>
            </w:pPr>
            <w:r w:rsidRPr="00C34979">
              <w:rPr>
                <w:rFonts w:cs="Segoe UI"/>
                <w:b/>
                <w:bCs/>
                <w:color w:val="000000" w:themeColor="text1"/>
              </w:rPr>
              <w:t>Information</w:t>
            </w:r>
          </w:p>
        </w:tc>
      </w:tr>
      <w:tr w:rsidR="00EC0DB6" w:rsidRPr="00C34979" w14:paraId="563577CE" w14:textId="77777777" w:rsidTr="001A6F15">
        <w:trPr>
          <w:trHeight w:val="317"/>
          <w:jc w:val="center"/>
        </w:trPr>
        <w:tc>
          <w:tcPr>
            <w:tcW w:w="1345" w:type="pct"/>
            <w:vAlign w:val="center"/>
          </w:tcPr>
          <w:p w14:paraId="22EB01E4" w14:textId="77777777" w:rsidR="00EC0DB6" w:rsidRPr="00C34979" w:rsidRDefault="00EC0DB6" w:rsidP="00EC0DB6">
            <w:pPr>
              <w:keepNext/>
              <w:spacing w:after="0" w:line="240" w:lineRule="auto"/>
              <w:rPr>
                <w:rFonts w:cs="Segoe UI"/>
                <w:b/>
                <w:bCs/>
                <w:color w:val="000000" w:themeColor="text1"/>
              </w:rPr>
            </w:pPr>
            <w:r w:rsidRPr="00C34979">
              <w:rPr>
                <w:rFonts w:cs="Segoe UI"/>
                <w:b/>
                <w:bCs/>
                <w:color w:val="000000" w:themeColor="text1"/>
              </w:rPr>
              <w:t>Base Data</w:t>
            </w:r>
          </w:p>
        </w:tc>
        <w:tc>
          <w:tcPr>
            <w:tcW w:w="3655" w:type="pct"/>
            <w:gridSpan w:val="2"/>
          </w:tcPr>
          <w:p w14:paraId="3E6F6115" w14:textId="5055D3D3" w:rsidR="00EC0DB6" w:rsidRPr="00C34979" w:rsidRDefault="006D2DFF" w:rsidP="00EC0DB6">
            <w:pPr>
              <w:keepNext/>
              <w:spacing w:after="0" w:line="240" w:lineRule="auto"/>
              <w:jc w:val="center"/>
              <w:rPr>
                <w:rFonts w:cs="Segoe UI"/>
                <w:b/>
                <w:bCs/>
                <w:color w:val="4C0203"/>
              </w:rPr>
            </w:pPr>
            <w:r>
              <w:rPr>
                <w:rFonts w:cs="Segoe UI"/>
                <w:color w:val="4C0203"/>
              </w:rPr>
              <w:t>Texas Department of Transportation</w:t>
            </w:r>
            <w:r w:rsidR="00CF0DF5">
              <w:rPr>
                <w:rFonts w:cs="Segoe UI"/>
                <w:color w:val="4C0203"/>
              </w:rPr>
              <w:t xml:space="preserve"> (TxDOT)</w:t>
            </w:r>
            <w:r w:rsidRPr="00C34979">
              <w:rPr>
                <w:rFonts w:cs="Segoe UI"/>
                <w:color w:val="4C0203"/>
              </w:rPr>
              <w:t xml:space="preserve"> </w:t>
            </w:r>
            <w:r w:rsidR="00BB680B" w:rsidRPr="00C34979">
              <w:rPr>
                <w:rFonts w:cs="Segoe UI"/>
                <w:color w:val="4C0203"/>
              </w:rPr>
              <w:t>El Paso County</w:t>
            </w:r>
            <w:r w:rsidR="00CF0DF5">
              <w:rPr>
                <w:rFonts w:cs="Segoe UI"/>
                <w:color w:val="4C0203"/>
              </w:rPr>
              <w:t xml:space="preserve"> a</w:t>
            </w:r>
            <w:r w:rsidR="00CF0DF5" w:rsidRPr="00CF0DF5">
              <w:rPr>
                <w:rFonts w:cs="Segoe UI"/>
                <w:color w:val="4C0203"/>
              </w:rPr>
              <w:t xml:space="preserve">utomated </w:t>
            </w:r>
            <w:r w:rsidR="00CF0DF5">
              <w:rPr>
                <w:rFonts w:cs="Segoe UI"/>
                <w:color w:val="4C0203"/>
              </w:rPr>
              <w:t>t</w:t>
            </w:r>
            <w:r w:rsidR="00CF0DF5" w:rsidRPr="00CF0DF5">
              <w:rPr>
                <w:rFonts w:cs="Segoe UI"/>
                <w:color w:val="4C0203"/>
              </w:rPr>
              <w:t xml:space="preserve">raffic </w:t>
            </w:r>
            <w:r w:rsidR="00CF0DF5">
              <w:rPr>
                <w:rFonts w:cs="Segoe UI"/>
                <w:color w:val="4C0203"/>
              </w:rPr>
              <w:t>r</w:t>
            </w:r>
            <w:r w:rsidR="00CF0DF5" w:rsidRPr="00CF0DF5">
              <w:rPr>
                <w:rFonts w:cs="Segoe UI"/>
                <w:color w:val="4C0203"/>
              </w:rPr>
              <w:t>ecorder</w:t>
            </w:r>
            <w:r w:rsidR="00BB680B" w:rsidRPr="00C34979">
              <w:rPr>
                <w:rFonts w:cs="Segoe UI"/>
                <w:color w:val="4C0203"/>
              </w:rPr>
              <w:t xml:space="preserve"> </w:t>
            </w:r>
            <w:r w:rsidR="00CF0DF5">
              <w:rPr>
                <w:rFonts w:cs="Segoe UI"/>
                <w:color w:val="4C0203"/>
              </w:rPr>
              <w:t>(</w:t>
            </w:r>
            <w:r w:rsidR="00BB680B" w:rsidRPr="00C34979">
              <w:rPr>
                <w:rFonts w:cs="Segoe UI"/>
                <w:color w:val="4C0203"/>
              </w:rPr>
              <w:t>ATR</w:t>
            </w:r>
            <w:r w:rsidR="00CF0DF5">
              <w:rPr>
                <w:rFonts w:cs="Segoe UI"/>
                <w:color w:val="4C0203"/>
              </w:rPr>
              <w:t>)</w:t>
            </w:r>
            <w:r w:rsidR="00BB680B" w:rsidRPr="00C34979">
              <w:rPr>
                <w:rFonts w:cs="Segoe UI"/>
                <w:color w:val="4C0203"/>
              </w:rPr>
              <w:t xml:space="preserve"> data</w:t>
            </w:r>
          </w:p>
        </w:tc>
      </w:tr>
      <w:tr w:rsidR="00EC0DB6" w:rsidRPr="00C34979" w14:paraId="7889E523" w14:textId="77777777" w:rsidTr="001A6F15">
        <w:trPr>
          <w:trHeight w:val="317"/>
          <w:jc w:val="center"/>
        </w:trPr>
        <w:tc>
          <w:tcPr>
            <w:tcW w:w="1345" w:type="pct"/>
            <w:vAlign w:val="center"/>
          </w:tcPr>
          <w:p w14:paraId="279C33C9" w14:textId="77777777" w:rsidR="00EC0DB6" w:rsidRPr="00C34979" w:rsidRDefault="00EC0DB6" w:rsidP="00EC0DB6">
            <w:pPr>
              <w:keepNext/>
              <w:spacing w:after="0" w:line="240" w:lineRule="auto"/>
              <w:rPr>
                <w:rFonts w:cs="Segoe UI"/>
                <w:b/>
                <w:bCs/>
                <w:color w:val="000000" w:themeColor="text1"/>
              </w:rPr>
            </w:pPr>
            <w:r w:rsidRPr="00C34979">
              <w:rPr>
                <w:rFonts w:cs="Segoe UI"/>
                <w:b/>
                <w:bCs/>
                <w:color w:val="000000" w:themeColor="text1"/>
              </w:rPr>
              <w:t>Year of the Base Data</w:t>
            </w:r>
          </w:p>
        </w:tc>
        <w:tc>
          <w:tcPr>
            <w:tcW w:w="3655" w:type="pct"/>
            <w:gridSpan w:val="2"/>
          </w:tcPr>
          <w:p w14:paraId="67FD6823" w14:textId="07AC330D" w:rsidR="00EC0DB6" w:rsidRPr="00C34979" w:rsidRDefault="00EC0DB6" w:rsidP="00EC0DB6">
            <w:pPr>
              <w:keepNext/>
              <w:spacing w:after="0" w:line="240" w:lineRule="auto"/>
              <w:jc w:val="center"/>
              <w:rPr>
                <w:rFonts w:cs="Segoe UI"/>
                <w:b/>
                <w:bCs/>
                <w:color w:val="4C0203"/>
              </w:rPr>
            </w:pPr>
            <w:r w:rsidRPr="00C34979">
              <w:rPr>
                <w:rFonts w:cs="Segoe UI"/>
                <w:color w:val="4C0203"/>
              </w:rPr>
              <w:t>201</w:t>
            </w:r>
            <w:r w:rsidR="00F35A92" w:rsidRPr="00C34979">
              <w:rPr>
                <w:rFonts w:cs="Segoe UI"/>
                <w:color w:val="4C0203"/>
              </w:rPr>
              <w:t>3</w:t>
            </w:r>
            <w:r w:rsidR="009B37DA">
              <w:rPr>
                <w:rFonts w:cs="Segoe UI"/>
                <w:color w:val="4C0203"/>
              </w:rPr>
              <w:t>–</w:t>
            </w:r>
            <w:r w:rsidRPr="00C34979">
              <w:rPr>
                <w:rFonts w:cs="Segoe UI"/>
                <w:color w:val="4C0203"/>
              </w:rPr>
              <w:t>20</w:t>
            </w:r>
            <w:r w:rsidR="00F35A92" w:rsidRPr="00C34979">
              <w:rPr>
                <w:rFonts w:cs="Segoe UI"/>
                <w:color w:val="4C0203"/>
              </w:rPr>
              <w:t>21</w:t>
            </w:r>
          </w:p>
        </w:tc>
      </w:tr>
      <w:tr w:rsidR="009D1273" w:rsidRPr="00C34979" w14:paraId="07A1423A" w14:textId="77777777" w:rsidTr="001A6F15">
        <w:trPr>
          <w:trHeight w:val="317"/>
          <w:jc w:val="center"/>
        </w:trPr>
        <w:tc>
          <w:tcPr>
            <w:tcW w:w="1345" w:type="pct"/>
            <w:vAlign w:val="center"/>
          </w:tcPr>
          <w:p w14:paraId="724FB571" w14:textId="7389F990" w:rsidR="009D1273" w:rsidRPr="00C34979" w:rsidRDefault="009D1273" w:rsidP="00EC0DB6">
            <w:pPr>
              <w:keepNext/>
              <w:spacing w:after="0" w:line="240" w:lineRule="auto"/>
              <w:rPr>
                <w:rFonts w:cs="Segoe UI"/>
                <w:b/>
                <w:bCs/>
                <w:color w:val="000000" w:themeColor="text1"/>
              </w:rPr>
            </w:pPr>
            <w:r w:rsidRPr="00C34979">
              <w:rPr>
                <w:rFonts w:cs="Segoe UI"/>
                <w:b/>
                <w:bCs/>
                <w:color w:val="000000" w:themeColor="text1"/>
              </w:rPr>
              <w:t>Season</w:t>
            </w:r>
          </w:p>
        </w:tc>
        <w:tc>
          <w:tcPr>
            <w:tcW w:w="1827" w:type="pct"/>
            <w:shd w:val="clear" w:color="auto" w:fill="E7E6E6" w:themeFill="background2"/>
          </w:tcPr>
          <w:p w14:paraId="7801D7C7" w14:textId="352E2053" w:rsidR="009D1273" w:rsidRPr="00C34979" w:rsidRDefault="009D1273" w:rsidP="00EC0DB6">
            <w:pPr>
              <w:keepNext/>
              <w:spacing w:after="0" w:line="240" w:lineRule="auto"/>
              <w:jc w:val="center"/>
              <w:rPr>
                <w:rFonts w:cs="Segoe UI"/>
                <w:b/>
                <w:bCs/>
              </w:rPr>
            </w:pPr>
            <w:r w:rsidRPr="00C34979">
              <w:rPr>
                <w:rFonts w:cs="Segoe UI"/>
                <w:b/>
                <w:bCs/>
              </w:rPr>
              <w:t>Summer</w:t>
            </w:r>
          </w:p>
        </w:tc>
        <w:tc>
          <w:tcPr>
            <w:tcW w:w="1828" w:type="pct"/>
            <w:shd w:val="clear" w:color="auto" w:fill="E7E6E6" w:themeFill="background2"/>
          </w:tcPr>
          <w:p w14:paraId="76F09C18" w14:textId="100523C9" w:rsidR="009D1273" w:rsidRPr="00C34979" w:rsidRDefault="009D1273" w:rsidP="00EC0DB6">
            <w:pPr>
              <w:keepNext/>
              <w:spacing w:after="0" w:line="240" w:lineRule="auto"/>
              <w:jc w:val="center"/>
              <w:rPr>
                <w:rFonts w:cs="Segoe UI"/>
                <w:b/>
                <w:bCs/>
              </w:rPr>
            </w:pPr>
            <w:r w:rsidRPr="00C34979">
              <w:rPr>
                <w:rFonts w:cs="Segoe UI"/>
                <w:b/>
                <w:bCs/>
              </w:rPr>
              <w:t>Winter</w:t>
            </w:r>
          </w:p>
        </w:tc>
      </w:tr>
      <w:tr w:rsidR="007F174C" w:rsidRPr="00C34979" w14:paraId="6CAA157C" w14:textId="77777777" w:rsidTr="001A6F15">
        <w:trPr>
          <w:trHeight w:val="317"/>
          <w:jc w:val="center"/>
        </w:trPr>
        <w:tc>
          <w:tcPr>
            <w:tcW w:w="1345" w:type="pct"/>
            <w:vAlign w:val="center"/>
          </w:tcPr>
          <w:p w14:paraId="1625A231" w14:textId="273C2311" w:rsidR="007F174C" w:rsidRPr="00C34979" w:rsidRDefault="007F174C" w:rsidP="00EC0DB6">
            <w:pPr>
              <w:keepNext/>
              <w:spacing w:after="0" w:line="240" w:lineRule="auto"/>
              <w:rPr>
                <w:rFonts w:cs="Segoe UI"/>
                <w:b/>
                <w:bCs/>
                <w:color w:val="000000" w:themeColor="text1"/>
              </w:rPr>
            </w:pPr>
            <w:r w:rsidRPr="00C34979">
              <w:rPr>
                <w:rFonts w:cs="Segoe UI"/>
                <w:b/>
                <w:bCs/>
                <w:color w:val="000000" w:themeColor="text1"/>
              </w:rPr>
              <w:t>Seasonal Period</w:t>
            </w:r>
          </w:p>
        </w:tc>
        <w:tc>
          <w:tcPr>
            <w:tcW w:w="1827" w:type="pct"/>
          </w:tcPr>
          <w:p w14:paraId="32BA0B3F" w14:textId="77777777" w:rsidR="007F174C" w:rsidRPr="00C34979" w:rsidRDefault="007F174C" w:rsidP="00EC0DB6">
            <w:pPr>
              <w:keepNext/>
              <w:spacing w:after="0" w:line="240" w:lineRule="auto"/>
              <w:jc w:val="center"/>
              <w:rPr>
                <w:rFonts w:cs="Segoe UI"/>
                <w:b/>
                <w:bCs/>
              </w:rPr>
            </w:pPr>
            <w:r w:rsidRPr="00C34979">
              <w:rPr>
                <w:rFonts w:cs="Segoe UI"/>
              </w:rPr>
              <w:t>June, July, August</w:t>
            </w:r>
          </w:p>
        </w:tc>
        <w:tc>
          <w:tcPr>
            <w:tcW w:w="1828" w:type="pct"/>
          </w:tcPr>
          <w:p w14:paraId="5098441D" w14:textId="29F21980" w:rsidR="007F174C" w:rsidRPr="00C34979" w:rsidRDefault="007F174C" w:rsidP="00EC0DB6">
            <w:pPr>
              <w:keepNext/>
              <w:spacing w:after="0" w:line="240" w:lineRule="auto"/>
              <w:jc w:val="center"/>
              <w:rPr>
                <w:rFonts w:cs="Segoe UI"/>
                <w:b/>
                <w:bCs/>
              </w:rPr>
            </w:pPr>
            <w:r w:rsidRPr="00C34979">
              <w:rPr>
                <w:rFonts w:cs="Segoe UI"/>
              </w:rPr>
              <w:t>December, January, February</w:t>
            </w:r>
          </w:p>
        </w:tc>
      </w:tr>
      <w:tr w:rsidR="00AD3EC7" w:rsidRPr="00C34979" w14:paraId="4560D36A" w14:textId="2F3962BE" w:rsidTr="001A6F15">
        <w:trPr>
          <w:trHeight w:val="317"/>
          <w:jc w:val="center"/>
        </w:trPr>
        <w:tc>
          <w:tcPr>
            <w:tcW w:w="1345" w:type="pct"/>
          </w:tcPr>
          <w:p w14:paraId="14E75CA5" w14:textId="7584C38B" w:rsidR="00AD3EC7" w:rsidRPr="00C34979" w:rsidRDefault="00AD3EC7" w:rsidP="00AD3EC7">
            <w:pPr>
              <w:keepNext/>
              <w:spacing w:after="0" w:line="240" w:lineRule="auto"/>
              <w:rPr>
                <w:rFonts w:cs="Segoe UI"/>
                <w:b/>
                <w:bCs/>
                <w:color w:val="000000" w:themeColor="text1"/>
              </w:rPr>
            </w:pPr>
            <w:r w:rsidRPr="00C34979">
              <w:rPr>
                <w:rFonts w:cs="Segoe UI"/>
                <w:b/>
                <w:bCs/>
                <w:color w:val="000000" w:themeColor="text1"/>
              </w:rPr>
              <w:t>Adjustment Factor</w:t>
            </w:r>
            <w:r w:rsidRPr="00C34979">
              <w:rPr>
                <w:rFonts w:cs="Segoe UI"/>
                <w:b/>
                <w:bCs/>
                <w:color w:val="000000" w:themeColor="text1"/>
                <w:vertAlign w:val="superscript"/>
              </w:rPr>
              <w:t>1</w:t>
            </w:r>
          </w:p>
        </w:tc>
        <w:tc>
          <w:tcPr>
            <w:tcW w:w="1827" w:type="pct"/>
          </w:tcPr>
          <w:p w14:paraId="493C6260" w14:textId="1A25202A" w:rsidR="00AD3EC7" w:rsidRPr="00C34979" w:rsidRDefault="00AD3EC7" w:rsidP="00AD3EC7">
            <w:pPr>
              <w:keepNext/>
              <w:spacing w:after="0" w:line="240" w:lineRule="auto"/>
              <w:jc w:val="center"/>
              <w:rPr>
                <w:rFonts w:cs="Segoe UI"/>
                <w:color w:val="4C0203"/>
              </w:rPr>
            </w:pPr>
            <w:r w:rsidRPr="00C34979">
              <w:rPr>
                <w:color w:val="4C0203"/>
              </w:rPr>
              <w:t>0.95121</w:t>
            </w:r>
          </w:p>
        </w:tc>
        <w:tc>
          <w:tcPr>
            <w:tcW w:w="1828" w:type="pct"/>
          </w:tcPr>
          <w:p w14:paraId="478DCE4B" w14:textId="167776B5" w:rsidR="00AD3EC7" w:rsidRPr="00C34979" w:rsidRDefault="00AD3EC7" w:rsidP="00AD3EC7">
            <w:pPr>
              <w:keepNext/>
              <w:spacing w:after="0" w:line="240" w:lineRule="auto"/>
              <w:jc w:val="center"/>
              <w:rPr>
                <w:rFonts w:cs="Segoe UI"/>
                <w:color w:val="4C0203"/>
              </w:rPr>
            </w:pPr>
            <w:r w:rsidRPr="00C34979">
              <w:rPr>
                <w:color w:val="4C0203"/>
              </w:rPr>
              <w:t>1.04215</w:t>
            </w:r>
          </w:p>
        </w:tc>
      </w:tr>
    </w:tbl>
    <w:p w14:paraId="72E5C016" w14:textId="54E5FCCF" w:rsidR="0082442B" w:rsidRPr="00C34979" w:rsidRDefault="00B36425" w:rsidP="00CD68E7">
      <w:pPr>
        <w:pStyle w:val="TableNote"/>
        <w:rPr>
          <w:iCs/>
        </w:rPr>
      </w:pPr>
      <w:r w:rsidRPr="00C34979">
        <w:rPr>
          <w:vertAlign w:val="superscript"/>
        </w:rPr>
        <w:t>1</w:t>
      </w:r>
      <w:r w:rsidRPr="00C34979">
        <w:t>The adjustment factor converts annual non-summer weekday to seasonal weekday.</w:t>
      </w:r>
    </w:p>
    <w:p w14:paraId="686D55E9" w14:textId="6547099D" w:rsidR="00661BE6" w:rsidRPr="00C34979" w:rsidRDefault="00324C49" w:rsidP="00CF0DF5">
      <w:pPr>
        <w:pStyle w:val="TableCaption"/>
      </w:pPr>
      <w:bookmarkStart w:id="26" w:name="_Toc190241967"/>
      <w:r w:rsidRPr="00C34979">
        <w:lastRenderedPageBreak/>
        <w:t xml:space="preserve">Table </w:t>
      </w:r>
      <w:r w:rsidRPr="00C34979">
        <w:rPr>
          <w:b w:val="0"/>
          <w:bCs w:val="0"/>
          <w:i/>
          <w:iCs/>
        </w:rPr>
        <w:fldChar w:fldCharType="begin"/>
      </w:r>
      <w:r w:rsidRPr="00C34979">
        <w:instrText xml:space="preserve"> SEQ Table \* ARABIC </w:instrText>
      </w:r>
      <w:r w:rsidRPr="00C34979">
        <w:rPr>
          <w:b w:val="0"/>
          <w:bCs w:val="0"/>
          <w:i/>
          <w:iCs/>
        </w:rPr>
        <w:fldChar w:fldCharType="separate"/>
      </w:r>
      <w:r w:rsidR="009369C0" w:rsidRPr="00C34979">
        <w:t>11</w:t>
      </w:r>
      <w:r w:rsidRPr="00C34979">
        <w:rPr>
          <w:b w:val="0"/>
          <w:bCs w:val="0"/>
          <w:i/>
          <w:iCs/>
        </w:rPr>
        <w:fldChar w:fldCharType="end"/>
      </w:r>
      <w:r w:rsidRPr="00C34979">
        <w:t>. Hourly Distribution Factors</w:t>
      </w:r>
      <w:bookmarkEnd w:id="26"/>
      <w:r w:rsidR="009B37DA">
        <w:tab/>
      </w:r>
    </w:p>
    <w:tbl>
      <w:tblPr>
        <w:tblStyle w:val="TableGrid"/>
        <w:tblW w:w="5000" w:type="pct"/>
        <w:jc w:val="center"/>
        <w:tblLook w:val="04A0" w:firstRow="1" w:lastRow="0" w:firstColumn="1" w:lastColumn="0" w:noHBand="0" w:noVBand="1"/>
      </w:tblPr>
      <w:tblGrid>
        <w:gridCol w:w="2516"/>
        <w:gridCol w:w="3416"/>
        <w:gridCol w:w="3418"/>
      </w:tblGrid>
      <w:tr w:rsidR="00E759E5" w:rsidRPr="00C34979" w14:paraId="36797F09" w14:textId="77777777" w:rsidTr="00072CD2">
        <w:trPr>
          <w:trHeight w:val="317"/>
          <w:jc w:val="center"/>
        </w:trPr>
        <w:tc>
          <w:tcPr>
            <w:tcW w:w="1345" w:type="pct"/>
            <w:shd w:val="clear" w:color="auto" w:fill="E7E6E6" w:themeFill="background2"/>
          </w:tcPr>
          <w:p w14:paraId="5B3E4803" w14:textId="0EFA32BE" w:rsidR="00E759E5" w:rsidRPr="00C34979" w:rsidRDefault="00E759E5" w:rsidP="006B29CE">
            <w:pPr>
              <w:keepNext/>
              <w:spacing w:after="0" w:line="240" w:lineRule="auto"/>
              <w:rPr>
                <w:rFonts w:cs="Segoe UI"/>
                <w:b/>
                <w:bCs/>
                <w:color w:val="000000" w:themeColor="text1"/>
              </w:rPr>
            </w:pPr>
            <w:r w:rsidRPr="00C34979">
              <w:rPr>
                <w:rFonts w:cs="Segoe UI"/>
                <w:b/>
                <w:bCs/>
                <w:color w:val="000000" w:themeColor="text1"/>
              </w:rPr>
              <w:t>Factor</w:t>
            </w:r>
          </w:p>
        </w:tc>
        <w:tc>
          <w:tcPr>
            <w:tcW w:w="3655" w:type="pct"/>
            <w:gridSpan w:val="2"/>
            <w:shd w:val="clear" w:color="auto" w:fill="E7E6E6" w:themeFill="background2"/>
            <w:vAlign w:val="center"/>
          </w:tcPr>
          <w:p w14:paraId="4355325A" w14:textId="2F2C2A02" w:rsidR="00E759E5" w:rsidRPr="00C34979" w:rsidRDefault="00E759E5" w:rsidP="006B29CE">
            <w:pPr>
              <w:keepNext/>
              <w:spacing w:after="0" w:line="240" w:lineRule="auto"/>
              <w:jc w:val="center"/>
              <w:rPr>
                <w:rFonts w:cs="Segoe UI"/>
                <w:color w:val="4C0203"/>
              </w:rPr>
            </w:pPr>
            <w:r w:rsidRPr="00C34979">
              <w:rPr>
                <w:rFonts w:cs="Segoe UI"/>
                <w:b/>
                <w:bCs/>
                <w:color w:val="000000" w:themeColor="text1"/>
              </w:rPr>
              <w:t>Information</w:t>
            </w:r>
          </w:p>
        </w:tc>
      </w:tr>
      <w:tr w:rsidR="001C1E75" w:rsidRPr="00C34979" w14:paraId="5F64781B" w14:textId="77777777" w:rsidTr="00072CD2">
        <w:trPr>
          <w:trHeight w:val="317"/>
          <w:jc w:val="center"/>
        </w:trPr>
        <w:tc>
          <w:tcPr>
            <w:tcW w:w="1345" w:type="pct"/>
          </w:tcPr>
          <w:p w14:paraId="2F9451E8" w14:textId="5CFA3288" w:rsidR="001C1E75" w:rsidRPr="00C34979" w:rsidRDefault="001C1E75" w:rsidP="006B29CE">
            <w:pPr>
              <w:keepNext/>
              <w:spacing w:after="0" w:line="240" w:lineRule="auto"/>
              <w:rPr>
                <w:rFonts w:cs="Segoe UI"/>
                <w:b/>
                <w:bCs/>
                <w:color w:val="000000" w:themeColor="text1"/>
              </w:rPr>
            </w:pPr>
            <w:r w:rsidRPr="00C34979">
              <w:rPr>
                <w:rFonts w:cs="Segoe UI"/>
                <w:b/>
                <w:bCs/>
                <w:color w:val="000000" w:themeColor="text1"/>
              </w:rPr>
              <w:t>Season</w:t>
            </w:r>
          </w:p>
        </w:tc>
        <w:sdt>
          <w:sdtPr>
            <w:rPr>
              <w:rFonts w:cs="Segoe UI"/>
              <w:color w:val="4C0203"/>
            </w:rPr>
            <w:id w:val="-1644195026"/>
            <w:placeholder>
              <w:docPart w:val="DefaultPlaceholder_-1854013440"/>
            </w:placeholder>
          </w:sdtPr>
          <w:sdtContent>
            <w:tc>
              <w:tcPr>
                <w:tcW w:w="1827" w:type="pct"/>
                <w:vAlign w:val="center"/>
              </w:tcPr>
              <w:sdt>
                <w:sdtPr>
                  <w:rPr>
                    <w:rFonts w:cs="Segoe UI"/>
                    <w:color w:val="4C0203"/>
                  </w:rPr>
                  <w:id w:val="-355809569"/>
                  <w:placeholder>
                    <w:docPart w:val="DefaultPlaceholder_-1854013438"/>
                  </w:placeholder>
                  <w:comboBox>
                    <w:listItem w:displayText="Summer" w:value="Summer"/>
                    <w:listItem w:displayText="Winter" w:value="Winter"/>
                    <w:listItem w:displayText="Year Round" w:value="Year Round"/>
                  </w:comboBox>
                </w:sdtPr>
                <w:sdtContent>
                  <w:p w14:paraId="6816EF18" w14:textId="741A6632" w:rsidR="001C1E75" w:rsidRPr="00C34979" w:rsidRDefault="00784C59" w:rsidP="006B29CE">
                    <w:pPr>
                      <w:keepNext/>
                      <w:spacing w:after="0" w:line="240" w:lineRule="auto"/>
                      <w:jc w:val="center"/>
                      <w:rPr>
                        <w:rFonts w:cs="Segoe UI"/>
                        <w:color w:val="4C0203"/>
                      </w:rPr>
                    </w:pPr>
                    <w:r w:rsidRPr="00C34979">
                      <w:rPr>
                        <w:rFonts w:cs="Segoe UI"/>
                        <w:color w:val="4C0203"/>
                      </w:rPr>
                      <w:t>Summer</w:t>
                    </w:r>
                  </w:p>
                </w:sdtContent>
              </w:sdt>
            </w:tc>
          </w:sdtContent>
        </w:sdt>
        <w:sdt>
          <w:sdtPr>
            <w:rPr>
              <w:rFonts w:cs="Segoe UI"/>
              <w:color w:val="4C0203"/>
            </w:rPr>
            <w:id w:val="-679821784"/>
            <w:placeholder>
              <w:docPart w:val="21DC13D59E034C94B02DD666C5290856"/>
            </w:placeholder>
          </w:sdtPr>
          <w:sdtContent>
            <w:tc>
              <w:tcPr>
                <w:tcW w:w="1828" w:type="pct"/>
                <w:vAlign w:val="center"/>
              </w:tcPr>
              <w:sdt>
                <w:sdtPr>
                  <w:rPr>
                    <w:rFonts w:cs="Segoe UI"/>
                    <w:color w:val="4C0203"/>
                  </w:rPr>
                  <w:id w:val="1937557548"/>
                  <w:placeholder>
                    <w:docPart w:val="8B4424F7AC47419E9BB452DC4B3D7585"/>
                  </w:placeholder>
                  <w:comboBox>
                    <w:listItem w:displayText="Summer" w:value="Summer"/>
                    <w:listItem w:displayText="Winter" w:value="Winter"/>
                    <w:listItem w:displayText="Year Round" w:value="Year Round"/>
                  </w:comboBox>
                </w:sdtPr>
                <w:sdtContent>
                  <w:p w14:paraId="52DF664D" w14:textId="2845FE3A" w:rsidR="001C1E75" w:rsidRPr="00C34979" w:rsidRDefault="00784C59" w:rsidP="006B29CE">
                    <w:pPr>
                      <w:keepNext/>
                      <w:spacing w:after="0" w:line="240" w:lineRule="auto"/>
                      <w:jc w:val="center"/>
                      <w:rPr>
                        <w:rFonts w:cs="Segoe UI"/>
                        <w:color w:val="4C0203"/>
                      </w:rPr>
                    </w:pPr>
                    <w:r w:rsidRPr="00C34979">
                      <w:rPr>
                        <w:rFonts w:cs="Segoe UI"/>
                        <w:color w:val="4C0203"/>
                      </w:rPr>
                      <w:t>Winter</w:t>
                    </w:r>
                  </w:p>
                </w:sdtContent>
              </w:sdt>
            </w:tc>
          </w:sdtContent>
        </w:sdt>
      </w:tr>
      <w:tr w:rsidR="001C1E75" w:rsidRPr="00C34979" w14:paraId="00E9D918" w14:textId="707D1791" w:rsidTr="00072CD2">
        <w:trPr>
          <w:trHeight w:val="317"/>
          <w:jc w:val="center"/>
        </w:trPr>
        <w:tc>
          <w:tcPr>
            <w:tcW w:w="1345" w:type="pct"/>
            <w:shd w:val="clear" w:color="auto" w:fill="E7E6E6" w:themeFill="background2"/>
          </w:tcPr>
          <w:p w14:paraId="10A26FE3" w14:textId="77777777" w:rsidR="001C1E75" w:rsidRPr="00C34979" w:rsidRDefault="001C1E75" w:rsidP="006B29CE">
            <w:pPr>
              <w:keepNext/>
              <w:spacing w:after="0" w:line="240" w:lineRule="auto"/>
              <w:rPr>
                <w:rFonts w:cs="Segoe UI"/>
                <w:b/>
                <w:bCs/>
                <w:color w:val="000000" w:themeColor="text1"/>
              </w:rPr>
            </w:pPr>
            <w:r w:rsidRPr="00C34979">
              <w:rPr>
                <w:rFonts w:cs="Segoe UI"/>
                <w:b/>
                <w:bCs/>
                <w:color w:val="000000" w:themeColor="text1"/>
              </w:rPr>
              <w:t>Hour</w:t>
            </w:r>
          </w:p>
        </w:tc>
        <w:tc>
          <w:tcPr>
            <w:tcW w:w="3655" w:type="pct"/>
            <w:gridSpan w:val="2"/>
            <w:shd w:val="clear" w:color="auto" w:fill="E7E6E6" w:themeFill="background2"/>
            <w:vAlign w:val="center"/>
          </w:tcPr>
          <w:p w14:paraId="09FE11FC" w14:textId="7BFEB567" w:rsidR="001C1E75" w:rsidRPr="00C34979" w:rsidRDefault="001C1E75" w:rsidP="006B29CE">
            <w:pPr>
              <w:keepNext/>
              <w:spacing w:after="0" w:line="240" w:lineRule="auto"/>
              <w:jc w:val="center"/>
              <w:rPr>
                <w:rFonts w:cs="Segoe UI"/>
                <w:b/>
                <w:bCs/>
                <w:color w:val="000000" w:themeColor="text1"/>
              </w:rPr>
            </w:pPr>
            <w:r w:rsidRPr="00C34979">
              <w:rPr>
                <w:rFonts w:cs="Segoe UI"/>
                <w:b/>
                <w:bCs/>
                <w:color w:val="000000" w:themeColor="text1"/>
              </w:rPr>
              <w:t>Hourly Factor</w:t>
            </w:r>
          </w:p>
        </w:tc>
      </w:tr>
      <w:tr w:rsidR="00664C93" w:rsidRPr="00C34979" w14:paraId="36AC196C" w14:textId="6074907D" w:rsidTr="00072CD2">
        <w:trPr>
          <w:trHeight w:val="317"/>
          <w:jc w:val="center"/>
        </w:trPr>
        <w:tc>
          <w:tcPr>
            <w:tcW w:w="1345" w:type="pct"/>
          </w:tcPr>
          <w:p w14:paraId="263A283D" w14:textId="7D073C04"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00:00</w:t>
            </w:r>
            <w:r w:rsidR="006D2DFF">
              <w:rPr>
                <w:rFonts w:cs="Segoe UI"/>
                <w:b/>
                <w:bCs/>
                <w:color w:val="000000" w:themeColor="text1"/>
              </w:rPr>
              <w:t>–</w:t>
            </w:r>
            <w:r w:rsidRPr="00C34979">
              <w:rPr>
                <w:rFonts w:cs="Segoe UI"/>
                <w:b/>
                <w:bCs/>
                <w:color w:val="000000" w:themeColor="text1"/>
              </w:rPr>
              <w:t>1:00</w:t>
            </w:r>
          </w:p>
        </w:tc>
        <w:tc>
          <w:tcPr>
            <w:tcW w:w="1827" w:type="pct"/>
          </w:tcPr>
          <w:p w14:paraId="0023745C" w14:textId="450CF63D" w:rsidR="00664C93" w:rsidRPr="00C34979" w:rsidRDefault="00664C93" w:rsidP="00664C93">
            <w:pPr>
              <w:keepNext/>
              <w:spacing w:after="0" w:line="240" w:lineRule="auto"/>
              <w:jc w:val="center"/>
              <w:rPr>
                <w:rFonts w:cs="Segoe UI"/>
                <w:color w:val="4C0203"/>
              </w:rPr>
            </w:pPr>
            <w:r w:rsidRPr="00C34979">
              <w:rPr>
                <w:rFonts w:cs="Segoe UI"/>
                <w:color w:val="4C0203"/>
              </w:rPr>
              <w:t>0.010870</w:t>
            </w:r>
          </w:p>
        </w:tc>
        <w:tc>
          <w:tcPr>
            <w:tcW w:w="1828" w:type="pct"/>
          </w:tcPr>
          <w:p w14:paraId="72D80325" w14:textId="092FF62D" w:rsidR="00664C93" w:rsidRPr="00C34979" w:rsidRDefault="00664C93" w:rsidP="00664C93">
            <w:pPr>
              <w:keepNext/>
              <w:spacing w:after="0" w:line="240" w:lineRule="auto"/>
              <w:jc w:val="center"/>
              <w:rPr>
                <w:rFonts w:cs="Segoe UI"/>
                <w:color w:val="4C0203"/>
              </w:rPr>
            </w:pPr>
            <w:r w:rsidRPr="00C34979">
              <w:rPr>
                <w:rFonts w:cs="Segoe UI"/>
                <w:color w:val="4C0203"/>
              </w:rPr>
              <w:t>0.009738</w:t>
            </w:r>
          </w:p>
        </w:tc>
      </w:tr>
      <w:tr w:rsidR="00664C93" w:rsidRPr="00C34979" w14:paraId="400A4860" w14:textId="573296A0" w:rsidTr="00072CD2">
        <w:trPr>
          <w:trHeight w:val="317"/>
          <w:jc w:val="center"/>
        </w:trPr>
        <w:tc>
          <w:tcPr>
            <w:tcW w:w="1345" w:type="pct"/>
          </w:tcPr>
          <w:p w14:paraId="03581F20" w14:textId="19965792"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1:00</w:t>
            </w:r>
            <w:r w:rsidR="006D2DFF">
              <w:rPr>
                <w:rFonts w:cs="Segoe UI"/>
                <w:b/>
                <w:bCs/>
                <w:color w:val="000000" w:themeColor="text1"/>
              </w:rPr>
              <w:t>–</w:t>
            </w:r>
            <w:r w:rsidRPr="00C34979">
              <w:rPr>
                <w:rFonts w:cs="Segoe UI"/>
                <w:b/>
                <w:bCs/>
                <w:color w:val="000000" w:themeColor="text1"/>
              </w:rPr>
              <w:t>2:00</w:t>
            </w:r>
          </w:p>
        </w:tc>
        <w:tc>
          <w:tcPr>
            <w:tcW w:w="1827" w:type="pct"/>
          </w:tcPr>
          <w:p w14:paraId="5B3EFB42" w14:textId="7BE4335B" w:rsidR="00664C93" w:rsidRPr="00C34979" w:rsidRDefault="00664C93" w:rsidP="00664C93">
            <w:pPr>
              <w:keepNext/>
              <w:spacing w:after="0" w:line="240" w:lineRule="auto"/>
              <w:jc w:val="center"/>
              <w:rPr>
                <w:rFonts w:cs="Segoe UI"/>
                <w:color w:val="4C0203"/>
              </w:rPr>
            </w:pPr>
            <w:r w:rsidRPr="00C34979">
              <w:rPr>
                <w:rFonts w:cs="Segoe UI"/>
                <w:color w:val="4C0203"/>
              </w:rPr>
              <w:t>0.007193</w:t>
            </w:r>
          </w:p>
        </w:tc>
        <w:tc>
          <w:tcPr>
            <w:tcW w:w="1828" w:type="pct"/>
          </w:tcPr>
          <w:p w14:paraId="4AC94E11" w14:textId="368F49A7" w:rsidR="00664C93" w:rsidRPr="00C34979" w:rsidRDefault="00664C93" w:rsidP="00664C93">
            <w:pPr>
              <w:keepNext/>
              <w:spacing w:after="0" w:line="240" w:lineRule="auto"/>
              <w:jc w:val="center"/>
              <w:rPr>
                <w:rFonts w:cs="Segoe UI"/>
                <w:color w:val="4C0203"/>
              </w:rPr>
            </w:pPr>
            <w:r w:rsidRPr="00C34979">
              <w:rPr>
                <w:rFonts w:cs="Segoe UI"/>
                <w:color w:val="4C0203"/>
              </w:rPr>
              <w:t>0.006638</w:t>
            </w:r>
          </w:p>
        </w:tc>
      </w:tr>
      <w:tr w:rsidR="00664C93" w:rsidRPr="00C34979" w14:paraId="2C167A9D" w14:textId="0B3982E2" w:rsidTr="00072CD2">
        <w:trPr>
          <w:trHeight w:val="317"/>
          <w:jc w:val="center"/>
        </w:trPr>
        <w:tc>
          <w:tcPr>
            <w:tcW w:w="1345" w:type="pct"/>
          </w:tcPr>
          <w:p w14:paraId="65876948" w14:textId="37AA4818"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2:00</w:t>
            </w:r>
            <w:r w:rsidR="006D2DFF">
              <w:rPr>
                <w:rFonts w:cs="Segoe UI"/>
                <w:b/>
                <w:bCs/>
                <w:color w:val="000000" w:themeColor="text1"/>
              </w:rPr>
              <w:t>–</w:t>
            </w:r>
            <w:r w:rsidRPr="00C34979">
              <w:rPr>
                <w:rFonts w:cs="Segoe UI"/>
                <w:b/>
                <w:bCs/>
                <w:color w:val="000000" w:themeColor="text1"/>
              </w:rPr>
              <w:t>3:00</w:t>
            </w:r>
          </w:p>
        </w:tc>
        <w:tc>
          <w:tcPr>
            <w:tcW w:w="1827" w:type="pct"/>
          </w:tcPr>
          <w:p w14:paraId="00CDF6E4" w14:textId="2EAD30B5" w:rsidR="00664C93" w:rsidRPr="00C34979" w:rsidRDefault="00664C93" w:rsidP="00664C93">
            <w:pPr>
              <w:keepNext/>
              <w:spacing w:after="0" w:line="240" w:lineRule="auto"/>
              <w:jc w:val="center"/>
              <w:rPr>
                <w:rFonts w:cs="Segoe UI"/>
                <w:color w:val="4C0203"/>
              </w:rPr>
            </w:pPr>
            <w:r w:rsidRPr="00C34979">
              <w:rPr>
                <w:rFonts w:cs="Segoe UI"/>
                <w:color w:val="4C0203"/>
              </w:rPr>
              <w:t>0.005847</w:t>
            </w:r>
          </w:p>
        </w:tc>
        <w:tc>
          <w:tcPr>
            <w:tcW w:w="1828" w:type="pct"/>
          </w:tcPr>
          <w:p w14:paraId="385EDB2A" w14:textId="3A37BBD2" w:rsidR="00664C93" w:rsidRPr="00C34979" w:rsidRDefault="00664C93" w:rsidP="00664C93">
            <w:pPr>
              <w:keepNext/>
              <w:spacing w:after="0" w:line="240" w:lineRule="auto"/>
              <w:jc w:val="center"/>
              <w:rPr>
                <w:rFonts w:cs="Segoe UI"/>
                <w:color w:val="4C0203"/>
              </w:rPr>
            </w:pPr>
            <w:r w:rsidRPr="00C34979">
              <w:rPr>
                <w:rFonts w:cs="Segoe UI"/>
                <w:color w:val="4C0203"/>
              </w:rPr>
              <w:t>0.005483</w:t>
            </w:r>
          </w:p>
        </w:tc>
      </w:tr>
      <w:tr w:rsidR="00664C93" w:rsidRPr="00C34979" w14:paraId="494571DB" w14:textId="680FFFAA" w:rsidTr="00072CD2">
        <w:trPr>
          <w:trHeight w:val="317"/>
          <w:jc w:val="center"/>
        </w:trPr>
        <w:tc>
          <w:tcPr>
            <w:tcW w:w="1345" w:type="pct"/>
          </w:tcPr>
          <w:p w14:paraId="756A9340" w14:textId="1A9C8235"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3:00</w:t>
            </w:r>
            <w:r w:rsidR="006D2DFF">
              <w:rPr>
                <w:rFonts w:cs="Segoe UI"/>
                <w:b/>
                <w:bCs/>
                <w:color w:val="000000" w:themeColor="text1"/>
              </w:rPr>
              <w:t>–</w:t>
            </w:r>
            <w:r w:rsidRPr="00C34979">
              <w:rPr>
                <w:rFonts w:cs="Segoe UI"/>
                <w:b/>
                <w:bCs/>
                <w:color w:val="000000" w:themeColor="text1"/>
              </w:rPr>
              <w:t>4:00</w:t>
            </w:r>
          </w:p>
        </w:tc>
        <w:tc>
          <w:tcPr>
            <w:tcW w:w="1827" w:type="pct"/>
          </w:tcPr>
          <w:p w14:paraId="59B7D0E3" w14:textId="6FB50ED0" w:rsidR="00664C93" w:rsidRPr="00C34979" w:rsidRDefault="00664C93" w:rsidP="00664C93">
            <w:pPr>
              <w:keepNext/>
              <w:spacing w:after="0" w:line="240" w:lineRule="auto"/>
              <w:jc w:val="center"/>
              <w:rPr>
                <w:rFonts w:cs="Segoe UI"/>
                <w:color w:val="4C0203"/>
              </w:rPr>
            </w:pPr>
            <w:r w:rsidRPr="00C34979">
              <w:rPr>
                <w:rFonts w:cs="Segoe UI"/>
                <w:color w:val="4C0203"/>
              </w:rPr>
              <w:t>0.005844</w:t>
            </w:r>
          </w:p>
        </w:tc>
        <w:tc>
          <w:tcPr>
            <w:tcW w:w="1828" w:type="pct"/>
          </w:tcPr>
          <w:p w14:paraId="48D00B47" w14:textId="5647854D" w:rsidR="00664C93" w:rsidRPr="00C34979" w:rsidRDefault="00664C93" w:rsidP="00664C93">
            <w:pPr>
              <w:keepNext/>
              <w:spacing w:after="0" w:line="240" w:lineRule="auto"/>
              <w:jc w:val="center"/>
              <w:rPr>
                <w:rFonts w:cs="Segoe UI"/>
                <w:color w:val="4C0203"/>
              </w:rPr>
            </w:pPr>
            <w:r w:rsidRPr="00C34979">
              <w:rPr>
                <w:rFonts w:cs="Segoe UI"/>
                <w:color w:val="4C0203"/>
              </w:rPr>
              <w:t>0.005500</w:t>
            </w:r>
          </w:p>
        </w:tc>
      </w:tr>
      <w:tr w:rsidR="00664C93" w:rsidRPr="00C34979" w14:paraId="7F5A72F1" w14:textId="35460CA1" w:rsidTr="00072CD2">
        <w:trPr>
          <w:trHeight w:val="317"/>
          <w:jc w:val="center"/>
        </w:trPr>
        <w:tc>
          <w:tcPr>
            <w:tcW w:w="1345" w:type="pct"/>
          </w:tcPr>
          <w:p w14:paraId="082DC3F1" w14:textId="013BFBA8"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4:00</w:t>
            </w:r>
            <w:r w:rsidR="006D2DFF">
              <w:rPr>
                <w:rFonts w:cs="Segoe UI"/>
                <w:b/>
                <w:bCs/>
                <w:color w:val="000000" w:themeColor="text1"/>
              </w:rPr>
              <w:t>–</w:t>
            </w:r>
            <w:r w:rsidRPr="00C34979">
              <w:rPr>
                <w:rFonts w:cs="Segoe UI"/>
                <w:b/>
                <w:bCs/>
                <w:color w:val="000000" w:themeColor="text1"/>
              </w:rPr>
              <w:t>5:00</w:t>
            </w:r>
          </w:p>
        </w:tc>
        <w:tc>
          <w:tcPr>
            <w:tcW w:w="1827" w:type="pct"/>
          </w:tcPr>
          <w:p w14:paraId="6B53561F" w14:textId="58E9F789" w:rsidR="00664C93" w:rsidRPr="00C34979" w:rsidRDefault="00664C93" w:rsidP="00664C93">
            <w:pPr>
              <w:keepNext/>
              <w:spacing w:after="0" w:line="240" w:lineRule="auto"/>
              <w:jc w:val="center"/>
              <w:rPr>
                <w:rFonts w:cs="Segoe UI"/>
                <w:color w:val="4C0203"/>
              </w:rPr>
            </w:pPr>
            <w:r w:rsidRPr="00C34979">
              <w:rPr>
                <w:rFonts w:cs="Segoe UI"/>
                <w:color w:val="4C0203"/>
              </w:rPr>
              <w:t>0.008530</w:t>
            </w:r>
          </w:p>
        </w:tc>
        <w:tc>
          <w:tcPr>
            <w:tcW w:w="1828" w:type="pct"/>
          </w:tcPr>
          <w:p w14:paraId="5B5F4252" w14:textId="3E53C2DF" w:rsidR="00664C93" w:rsidRPr="00C34979" w:rsidRDefault="00664C93" w:rsidP="00664C93">
            <w:pPr>
              <w:keepNext/>
              <w:spacing w:after="0" w:line="240" w:lineRule="auto"/>
              <w:jc w:val="center"/>
              <w:rPr>
                <w:rFonts w:cs="Segoe UI"/>
                <w:color w:val="4C0203"/>
              </w:rPr>
            </w:pPr>
            <w:r w:rsidRPr="00C34979">
              <w:rPr>
                <w:rFonts w:cs="Segoe UI"/>
                <w:color w:val="4C0203"/>
              </w:rPr>
              <w:t>0.007734</w:t>
            </w:r>
          </w:p>
        </w:tc>
      </w:tr>
      <w:tr w:rsidR="00664C93" w:rsidRPr="00C34979" w14:paraId="6DC29D13" w14:textId="411FE541" w:rsidTr="00072CD2">
        <w:trPr>
          <w:trHeight w:val="317"/>
          <w:jc w:val="center"/>
        </w:trPr>
        <w:tc>
          <w:tcPr>
            <w:tcW w:w="1345" w:type="pct"/>
          </w:tcPr>
          <w:p w14:paraId="4BF892D8" w14:textId="75320BAF"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5:00</w:t>
            </w:r>
            <w:r w:rsidR="006D2DFF">
              <w:rPr>
                <w:rFonts w:cs="Segoe UI"/>
                <w:b/>
                <w:bCs/>
                <w:color w:val="000000" w:themeColor="text1"/>
              </w:rPr>
              <w:t>–</w:t>
            </w:r>
            <w:r w:rsidRPr="00C34979">
              <w:rPr>
                <w:rFonts w:cs="Segoe UI"/>
                <w:b/>
                <w:bCs/>
                <w:color w:val="000000" w:themeColor="text1"/>
              </w:rPr>
              <w:t>6:00</w:t>
            </w:r>
          </w:p>
        </w:tc>
        <w:tc>
          <w:tcPr>
            <w:tcW w:w="1827" w:type="pct"/>
          </w:tcPr>
          <w:p w14:paraId="46E7B819" w14:textId="5B9EB38D" w:rsidR="00664C93" w:rsidRPr="00C34979" w:rsidRDefault="00664C93" w:rsidP="00664C93">
            <w:pPr>
              <w:keepNext/>
              <w:spacing w:after="0" w:line="240" w:lineRule="auto"/>
              <w:jc w:val="center"/>
              <w:rPr>
                <w:rFonts w:cs="Segoe UI"/>
                <w:color w:val="4C0203"/>
              </w:rPr>
            </w:pPr>
            <w:r w:rsidRPr="00C34979">
              <w:rPr>
                <w:rFonts w:cs="Segoe UI"/>
                <w:color w:val="4C0203"/>
              </w:rPr>
              <w:t>0.019896</w:t>
            </w:r>
          </w:p>
        </w:tc>
        <w:tc>
          <w:tcPr>
            <w:tcW w:w="1828" w:type="pct"/>
          </w:tcPr>
          <w:p w14:paraId="7FAAB591" w14:textId="2787DBB4" w:rsidR="00664C93" w:rsidRPr="00C34979" w:rsidRDefault="00664C93" w:rsidP="00664C93">
            <w:pPr>
              <w:keepNext/>
              <w:spacing w:after="0" w:line="240" w:lineRule="auto"/>
              <w:jc w:val="center"/>
              <w:rPr>
                <w:rFonts w:cs="Segoe UI"/>
                <w:color w:val="4C0203"/>
              </w:rPr>
            </w:pPr>
            <w:r w:rsidRPr="00C34979">
              <w:rPr>
                <w:rFonts w:cs="Segoe UI"/>
                <w:color w:val="4C0203"/>
              </w:rPr>
              <w:t>0.017103</w:t>
            </w:r>
          </w:p>
        </w:tc>
      </w:tr>
      <w:tr w:rsidR="00664C93" w:rsidRPr="00C34979" w14:paraId="4CD9A25A" w14:textId="29A09283" w:rsidTr="00072CD2">
        <w:trPr>
          <w:trHeight w:val="317"/>
          <w:jc w:val="center"/>
        </w:trPr>
        <w:tc>
          <w:tcPr>
            <w:tcW w:w="1345" w:type="pct"/>
          </w:tcPr>
          <w:p w14:paraId="5E10E433" w14:textId="1BF7267F"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6:00</w:t>
            </w:r>
            <w:r w:rsidR="006D2DFF">
              <w:rPr>
                <w:rFonts w:cs="Segoe UI"/>
                <w:b/>
                <w:bCs/>
                <w:color w:val="000000" w:themeColor="text1"/>
              </w:rPr>
              <w:t>–</w:t>
            </w:r>
            <w:r w:rsidRPr="00C34979">
              <w:rPr>
                <w:rFonts w:cs="Segoe UI"/>
                <w:b/>
                <w:bCs/>
                <w:color w:val="000000" w:themeColor="text1"/>
              </w:rPr>
              <w:t>7:00</w:t>
            </w:r>
          </w:p>
        </w:tc>
        <w:tc>
          <w:tcPr>
            <w:tcW w:w="1827" w:type="pct"/>
          </w:tcPr>
          <w:p w14:paraId="70DF77E1" w14:textId="1A36E5C4" w:rsidR="00664C93" w:rsidRPr="00C34979" w:rsidRDefault="00664C93" w:rsidP="00664C93">
            <w:pPr>
              <w:keepNext/>
              <w:spacing w:after="0" w:line="240" w:lineRule="auto"/>
              <w:jc w:val="center"/>
              <w:rPr>
                <w:rFonts w:cs="Segoe UI"/>
                <w:color w:val="4C0203"/>
              </w:rPr>
            </w:pPr>
            <w:r w:rsidRPr="00C34979">
              <w:rPr>
                <w:rFonts w:cs="Segoe UI"/>
                <w:color w:val="4C0203"/>
              </w:rPr>
              <w:t>0.038152</w:t>
            </w:r>
          </w:p>
        </w:tc>
        <w:tc>
          <w:tcPr>
            <w:tcW w:w="1828" w:type="pct"/>
          </w:tcPr>
          <w:p w14:paraId="10217459" w14:textId="33BE486A" w:rsidR="00664C93" w:rsidRPr="00C34979" w:rsidRDefault="00664C93" w:rsidP="00664C93">
            <w:pPr>
              <w:keepNext/>
              <w:spacing w:after="0" w:line="240" w:lineRule="auto"/>
              <w:jc w:val="center"/>
              <w:rPr>
                <w:rFonts w:cs="Segoe UI"/>
                <w:color w:val="4C0203"/>
              </w:rPr>
            </w:pPr>
            <w:r w:rsidRPr="00C34979">
              <w:rPr>
                <w:rFonts w:cs="Segoe UI"/>
                <w:color w:val="4C0203"/>
              </w:rPr>
              <w:t>0.036989</w:t>
            </w:r>
          </w:p>
        </w:tc>
      </w:tr>
      <w:tr w:rsidR="00664C93" w:rsidRPr="00C34979" w14:paraId="3DD349E0" w14:textId="08C55899" w:rsidTr="00072CD2">
        <w:trPr>
          <w:trHeight w:val="317"/>
          <w:jc w:val="center"/>
        </w:trPr>
        <w:tc>
          <w:tcPr>
            <w:tcW w:w="1345" w:type="pct"/>
          </w:tcPr>
          <w:p w14:paraId="5436249F" w14:textId="738CA722"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7:00</w:t>
            </w:r>
            <w:r w:rsidR="006D2DFF">
              <w:rPr>
                <w:rFonts w:cs="Segoe UI"/>
                <w:b/>
                <w:bCs/>
                <w:color w:val="000000" w:themeColor="text1"/>
              </w:rPr>
              <w:t>–</w:t>
            </w:r>
            <w:r w:rsidRPr="00C34979">
              <w:rPr>
                <w:rFonts w:cs="Segoe UI"/>
                <w:b/>
                <w:bCs/>
                <w:color w:val="000000" w:themeColor="text1"/>
              </w:rPr>
              <w:t>8:00</w:t>
            </w:r>
          </w:p>
        </w:tc>
        <w:tc>
          <w:tcPr>
            <w:tcW w:w="1827" w:type="pct"/>
          </w:tcPr>
          <w:p w14:paraId="5BB108D3" w14:textId="079A2EB4" w:rsidR="00664C93" w:rsidRPr="00C34979" w:rsidRDefault="00664C93" w:rsidP="00664C93">
            <w:pPr>
              <w:keepNext/>
              <w:spacing w:after="0" w:line="240" w:lineRule="auto"/>
              <w:jc w:val="center"/>
              <w:rPr>
                <w:rFonts w:cs="Segoe UI"/>
                <w:color w:val="4C0203"/>
              </w:rPr>
            </w:pPr>
            <w:r w:rsidRPr="00C34979">
              <w:rPr>
                <w:rFonts w:cs="Segoe UI"/>
                <w:color w:val="4C0203"/>
              </w:rPr>
              <w:t>0.061521</w:t>
            </w:r>
          </w:p>
        </w:tc>
        <w:tc>
          <w:tcPr>
            <w:tcW w:w="1828" w:type="pct"/>
          </w:tcPr>
          <w:p w14:paraId="15E48F3F" w14:textId="7AB369DA" w:rsidR="00664C93" w:rsidRPr="00C34979" w:rsidRDefault="00664C93" w:rsidP="00664C93">
            <w:pPr>
              <w:keepNext/>
              <w:spacing w:after="0" w:line="240" w:lineRule="auto"/>
              <w:jc w:val="center"/>
              <w:rPr>
                <w:rFonts w:cs="Segoe UI"/>
                <w:color w:val="4C0203"/>
              </w:rPr>
            </w:pPr>
            <w:r w:rsidRPr="00C34979">
              <w:rPr>
                <w:rFonts w:cs="Segoe UI"/>
                <w:color w:val="4C0203"/>
              </w:rPr>
              <w:t>0.063226</w:t>
            </w:r>
          </w:p>
        </w:tc>
      </w:tr>
      <w:tr w:rsidR="00664C93" w:rsidRPr="00C34979" w14:paraId="0E1133C4" w14:textId="0687E67C" w:rsidTr="00072CD2">
        <w:trPr>
          <w:trHeight w:val="317"/>
          <w:jc w:val="center"/>
        </w:trPr>
        <w:tc>
          <w:tcPr>
            <w:tcW w:w="1345" w:type="pct"/>
          </w:tcPr>
          <w:p w14:paraId="6DC5F1B6" w14:textId="75F4AAC0"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8:00</w:t>
            </w:r>
            <w:r w:rsidR="006D2DFF">
              <w:rPr>
                <w:rFonts w:cs="Segoe UI"/>
                <w:b/>
                <w:bCs/>
                <w:color w:val="000000" w:themeColor="text1"/>
              </w:rPr>
              <w:t>–</w:t>
            </w:r>
            <w:r w:rsidRPr="00C34979">
              <w:rPr>
                <w:rFonts w:cs="Segoe UI"/>
                <w:b/>
                <w:bCs/>
                <w:color w:val="000000" w:themeColor="text1"/>
              </w:rPr>
              <w:t>9:00</w:t>
            </w:r>
          </w:p>
        </w:tc>
        <w:tc>
          <w:tcPr>
            <w:tcW w:w="1827" w:type="pct"/>
          </w:tcPr>
          <w:p w14:paraId="12200906" w14:textId="62444426" w:rsidR="00664C93" w:rsidRPr="00C34979" w:rsidRDefault="00664C93" w:rsidP="00664C93">
            <w:pPr>
              <w:keepNext/>
              <w:spacing w:after="0" w:line="240" w:lineRule="auto"/>
              <w:jc w:val="center"/>
              <w:rPr>
                <w:rFonts w:cs="Segoe UI"/>
                <w:color w:val="4C0203"/>
              </w:rPr>
            </w:pPr>
            <w:r w:rsidRPr="00C34979">
              <w:rPr>
                <w:rFonts w:cs="Segoe UI"/>
                <w:color w:val="4C0203"/>
              </w:rPr>
              <w:t>0.062270</w:t>
            </w:r>
          </w:p>
        </w:tc>
        <w:tc>
          <w:tcPr>
            <w:tcW w:w="1828" w:type="pct"/>
          </w:tcPr>
          <w:p w14:paraId="26A1D759" w14:textId="7C9BFFBD" w:rsidR="00664C93" w:rsidRPr="00C34979" w:rsidRDefault="00664C93" w:rsidP="00664C93">
            <w:pPr>
              <w:keepNext/>
              <w:spacing w:after="0" w:line="240" w:lineRule="auto"/>
              <w:jc w:val="center"/>
              <w:rPr>
                <w:rFonts w:cs="Segoe UI"/>
                <w:color w:val="4C0203"/>
              </w:rPr>
            </w:pPr>
            <w:r w:rsidRPr="00C34979">
              <w:rPr>
                <w:rFonts w:cs="Segoe UI"/>
                <w:color w:val="4C0203"/>
              </w:rPr>
              <w:t>0.064673</w:t>
            </w:r>
          </w:p>
        </w:tc>
      </w:tr>
      <w:tr w:rsidR="00664C93" w:rsidRPr="00C34979" w14:paraId="72EE8941" w14:textId="43A88E73" w:rsidTr="00072CD2">
        <w:trPr>
          <w:trHeight w:val="317"/>
          <w:jc w:val="center"/>
        </w:trPr>
        <w:tc>
          <w:tcPr>
            <w:tcW w:w="1345" w:type="pct"/>
          </w:tcPr>
          <w:p w14:paraId="44FB9688" w14:textId="46477B11"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9:00</w:t>
            </w:r>
            <w:r w:rsidR="006D2DFF">
              <w:rPr>
                <w:rFonts w:cs="Segoe UI"/>
                <w:b/>
                <w:bCs/>
                <w:color w:val="000000" w:themeColor="text1"/>
              </w:rPr>
              <w:t>–</w:t>
            </w:r>
            <w:r w:rsidRPr="00C34979">
              <w:rPr>
                <w:rFonts w:cs="Segoe UI"/>
                <w:b/>
                <w:bCs/>
                <w:color w:val="000000" w:themeColor="text1"/>
              </w:rPr>
              <w:t>10:00</w:t>
            </w:r>
          </w:p>
        </w:tc>
        <w:tc>
          <w:tcPr>
            <w:tcW w:w="1827" w:type="pct"/>
          </w:tcPr>
          <w:p w14:paraId="371A4D16" w14:textId="5C044916" w:rsidR="00664C93" w:rsidRPr="00C34979" w:rsidRDefault="00664C93" w:rsidP="00664C93">
            <w:pPr>
              <w:keepNext/>
              <w:spacing w:after="0" w:line="240" w:lineRule="auto"/>
              <w:jc w:val="center"/>
              <w:rPr>
                <w:rFonts w:cs="Segoe UI"/>
                <w:color w:val="4C0203"/>
              </w:rPr>
            </w:pPr>
            <w:r w:rsidRPr="00C34979">
              <w:rPr>
                <w:rFonts w:cs="Segoe UI"/>
                <w:color w:val="4C0203"/>
              </w:rPr>
              <w:t>0.055350</w:t>
            </w:r>
          </w:p>
        </w:tc>
        <w:tc>
          <w:tcPr>
            <w:tcW w:w="1828" w:type="pct"/>
          </w:tcPr>
          <w:p w14:paraId="346D9D28" w14:textId="36A7D518" w:rsidR="00664C93" w:rsidRPr="00C34979" w:rsidRDefault="00664C93" w:rsidP="00664C93">
            <w:pPr>
              <w:keepNext/>
              <w:spacing w:after="0" w:line="240" w:lineRule="auto"/>
              <w:jc w:val="center"/>
              <w:rPr>
                <w:rFonts w:cs="Segoe UI"/>
                <w:color w:val="4C0203"/>
              </w:rPr>
            </w:pPr>
            <w:r w:rsidRPr="00C34979">
              <w:rPr>
                <w:rFonts w:cs="Segoe UI"/>
                <w:color w:val="4C0203"/>
              </w:rPr>
              <w:t>0.056293</w:t>
            </w:r>
          </w:p>
        </w:tc>
      </w:tr>
      <w:tr w:rsidR="00664C93" w:rsidRPr="00C34979" w14:paraId="4F10AF39" w14:textId="69168E8D" w:rsidTr="00072CD2">
        <w:trPr>
          <w:trHeight w:val="317"/>
          <w:jc w:val="center"/>
        </w:trPr>
        <w:tc>
          <w:tcPr>
            <w:tcW w:w="1345" w:type="pct"/>
          </w:tcPr>
          <w:p w14:paraId="44148151" w14:textId="3F4903A2"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10:00</w:t>
            </w:r>
            <w:r w:rsidR="006D2DFF">
              <w:rPr>
                <w:rFonts w:cs="Segoe UI"/>
                <w:b/>
                <w:bCs/>
                <w:color w:val="000000" w:themeColor="text1"/>
              </w:rPr>
              <w:t>–</w:t>
            </w:r>
            <w:r w:rsidRPr="00C34979">
              <w:rPr>
                <w:rFonts w:cs="Segoe UI"/>
                <w:b/>
                <w:bCs/>
                <w:color w:val="000000" w:themeColor="text1"/>
              </w:rPr>
              <w:t>11:00</w:t>
            </w:r>
          </w:p>
        </w:tc>
        <w:tc>
          <w:tcPr>
            <w:tcW w:w="1827" w:type="pct"/>
          </w:tcPr>
          <w:p w14:paraId="7FF52A06" w14:textId="1C6E1960" w:rsidR="00664C93" w:rsidRPr="00C34979" w:rsidRDefault="00664C93" w:rsidP="00664C93">
            <w:pPr>
              <w:keepNext/>
              <w:spacing w:after="0" w:line="240" w:lineRule="auto"/>
              <w:jc w:val="center"/>
              <w:rPr>
                <w:rFonts w:cs="Segoe UI"/>
                <w:color w:val="4C0203"/>
              </w:rPr>
            </w:pPr>
            <w:r w:rsidRPr="00C34979">
              <w:rPr>
                <w:rFonts w:cs="Segoe UI"/>
                <w:color w:val="4C0203"/>
              </w:rPr>
              <w:t>0.052907</w:t>
            </w:r>
          </w:p>
        </w:tc>
        <w:tc>
          <w:tcPr>
            <w:tcW w:w="1828" w:type="pct"/>
          </w:tcPr>
          <w:p w14:paraId="21679E8D" w14:textId="3E5AA7FE" w:rsidR="00664C93" w:rsidRPr="00C34979" w:rsidRDefault="00664C93" w:rsidP="00664C93">
            <w:pPr>
              <w:keepNext/>
              <w:spacing w:after="0" w:line="240" w:lineRule="auto"/>
              <w:jc w:val="center"/>
              <w:rPr>
                <w:rFonts w:cs="Segoe UI"/>
                <w:color w:val="4C0203"/>
              </w:rPr>
            </w:pPr>
            <w:r w:rsidRPr="00C34979">
              <w:rPr>
                <w:rFonts w:cs="Segoe UI"/>
                <w:color w:val="4C0203"/>
              </w:rPr>
              <w:t>0.053356</w:t>
            </w:r>
          </w:p>
        </w:tc>
      </w:tr>
      <w:tr w:rsidR="00664C93" w:rsidRPr="00C34979" w14:paraId="78C1534A" w14:textId="085FF56A" w:rsidTr="00072CD2">
        <w:trPr>
          <w:trHeight w:val="317"/>
          <w:jc w:val="center"/>
        </w:trPr>
        <w:tc>
          <w:tcPr>
            <w:tcW w:w="1345" w:type="pct"/>
          </w:tcPr>
          <w:p w14:paraId="4E1F09AE" w14:textId="6F1D2A20"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11:00</w:t>
            </w:r>
            <w:r w:rsidR="006D2DFF">
              <w:rPr>
                <w:rFonts w:cs="Segoe UI"/>
                <w:b/>
                <w:bCs/>
                <w:color w:val="000000" w:themeColor="text1"/>
              </w:rPr>
              <w:t>–</w:t>
            </w:r>
            <w:r w:rsidRPr="00C34979">
              <w:rPr>
                <w:rFonts w:cs="Segoe UI"/>
                <w:b/>
                <w:bCs/>
                <w:color w:val="000000" w:themeColor="text1"/>
              </w:rPr>
              <w:t>12:00</w:t>
            </w:r>
          </w:p>
        </w:tc>
        <w:tc>
          <w:tcPr>
            <w:tcW w:w="1827" w:type="pct"/>
          </w:tcPr>
          <w:p w14:paraId="34EB5F56" w14:textId="0670EEF6" w:rsidR="00664C93" w:rsidRPr="00C34979" w:rsidRDefault="00664C93" w:rsidP="00664C93">
            <w:pPr>
              <w:keepNext/>
              <w:spacing w:after="0" w:line="240" w:lineRule="auto"/>
              <w:jc w:val="center"/>
              <w:rPr>
                <w:rFonts w:cs="Segoe UI"/>
                <w:color w:val="4C0203"/>
              </w:rPr>
            </w:pPr>
            <w:r w:rsidRPr="00C34979">
              <w:rPr>
                <w:rFonts w:cs="Segoe UI"/>
                <w:color w:val="4C0203"/>
              </w:rPr>
              <w:t>0.054990</w:t>
            </w:r>
          </w:p>
        </w:tc>
        <w:tc>
          <w:tcPr>
            <w:tcW w:w="1828" w:type="pct"/>
          </w:tcPr>
          <w:p w14:paraId="64569B2D" w14:textId="5887B749" w:rsidR="00664C93" w:rsidRPr="00C34979" w:rsidRDefault="00664C93" w:rsidP="00664C93">
            <w:pPr>
              <w:keepNext/>
              <w:spacing w:after="0" w:line="240" w:lineRule="auto"/>
              <w:jc w:val="center"/>
              <w:rPr>
                <w:rFonts w:cs="Segoe UI"/>
                <w:color w:val="4C0203"/>
              </w:rPr>
            </w:pPr>
            <w:r w:rsidRPr="00C34979">
              <w:rPr>
                <w:rFonts w:cs="Segoe UI"/>
                <w:color w:val="4C0203"/>
              </w:rPr>
              <w:t>0.055623</w:t>
            </w:r>
          </w:p>
        </w:tc>
      </w:tr>
      <w:tr w:rsidR="00664C93" w:rsidRPr="00C34979" w14:paraId="645F97A2" w14:textId="6C3899E0" w:rsidTr="00072CD2">
        <w:trPr>
          <w:trHeight w:val="317"/>
          <w:jc w:val="center"/>
        </w:trPr>
        <w:tc>
          <w:tcPr>
            <w:tcW w:w="1345" w:type="pct"/>
          </w:tcPr>
          <w:p w14:paraId="2EB7CF4C" w14:textId="4CE60A61"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12:00</w:t>
            </w:r>
            <w:r w:rsidR="006D2DFF">
              <w:rPr>
                <w:rFonts w:cs="Segoe UI"/>
                <w:b/>
                <w:bCs/>
                <w:color w:val="000000" w:themeColor="text1"/>
              </w:rPr>
              <w:t>–</w:t>
            </w:r>
            <w:r w:rsidRPr="00C34979">
              <w:rPr>
                <w:rFonts w:cs="Segoe UI"/>
                <w:b/>
                <w:bCs/>
                <w:color w:val="000000" w:themeColor="text1"/>
              </w:rPr>
              <w:t>13:00</w:t>
            </w:r>
          </w:p>
        </w:tc>
        <w:tc>
          <w:tcPr>
            <w:tcW w:w="1827" w:type="pct"/>
          </w:tcPr>
          <w:p w14:paraId="0A5B1C76" w14:textId="3A16B891" w:rsidR="00664C93" w:rsidRPr="00C34979" w:rsidRDefault="00664C93" w:rsidP="00664C93">
            <w:pPr>
              <w:keepNext/>
              <w:spacing w:after="0" w:line="240" w:lineRule="auto"/>
              <w:jc w:val="center"/>
              <w:rPr>
                <w:rFonts w:cs="Segoe UI"/>
                <w:color w:val="4C0203"/>
              </w:rPr>
            </w:pPr>
            <w:r w:rsidRPr="00C34979">
              <w:rPr>
                <w:rFonts w:cs="Segoe UI"/>
                <w:color w:val="4C0203"/>
              </w:rPr>
              <w:t>0.057999</w:t>
            </w:r>
          </w:p>
        </w:tc>
        <w:tc>
          <w:tcPr>
            <w:tcW w:w="1828" w:type="pct"/>
          </w:tcPr>
          <w:p w14:paraId="52741318" w14:textId="4100C504" w:rsidR="00664C93" w:rsidRPr="00C34979" w:rsidRDefault="00664C93" w:rsidP="00664C93">
            <w:pPr>
              <w:keepNext/>
              <w:spacing w:after="0" w:line="240" w:lineRule="auto"/>
              <w:jc w:val="center"/>
              <w:rPr>
                <w:rFonts w:cs="Segoe UI"/>
                <w:color w:val="4C0203"/>
              </w:rPr>
            </w:pPr>
            <w:r w:rsidRPr="00C34979">
              <w:rPr>
                <w:rFonts w:cs="Segoe UI"/>
                <w:color w:val="4C0203"/>
              </w:rPr>
              <w:t>0.058681</w:t>
            </w:r>
          </w:p>
        </w:tc>
      </w:tr>
      <w:tr w:rsidR="00664C93" w:rsidRPr="00C34979" w14:paraId="4D77482B" w14:textId="015691AB" w:rsidTr="00072CD2">
        <w:trPr>
          <w:trHeight w:val="317"/>
          <w:jc w:val="center"/>
        </w:trPr>
        <w:tc>
          <w:tcPr>
            <w:tcW w:w="1345" w:type="pct"/>
          </w:tcPr>
          <w:p w14:paraId="1FB3C4F3" w14:textId="302915B6"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13:00</w:t>
            </w:r>
            <w:r w:rsidR="006D2DFF">
              <w:rPr>
                <w:rFonts w:cs="Segoe UI"/>
                <w:b/>
                <w:bCs/>
                <w:color w:val="000000" w:themeColor="text1"/>
              </w:rPr>
              <w:t>–</w:t>
            </w:r>
            <w:r w:rsidRPr="00C34979">
              <w:rPr>
                <w:rFonts w:cs="Segoe UI"/>
                <w:b/>
                <w:bCs/>
                <w:color w:val="000000" w:themeColor="text1"/>
              </w:rPr>
              <w:t>14:00</w:t>
            </w:r>
          </w:p>
        </w:tc>
        <w:tc>
          <w:tcPr>
            <w:tcW w:w="1827" w:type="pct"/>
          </w:tcPr>
          <w:p w14:paraId="116792CC" w14:textId="02C8320E" w:rsidR="00664C93" w:rsidRPr="00C34979" w:rsidRDefault="00664C93" w:rsidP="00664C93">
            <w:pPr>
              <w:keepNext/>
              <w:spacing w:after="0" w:line="240" w:lineRule="auto"/>
              <w:jc w:val="center"/>
              <w:rPr>
                <w:rFonts w:cs="Segoe UI"/>
                <w:color w:val="4C0203"/>
              </w:rPr>
            </w:pPr>
            <w:r w:rsidRPr="00C34979">
              <w:rPr>
                <w:rFonts w:cs="Segoe UI"/>
                <w:color w:val="4C0203"/>
              </w:rPr>
              <w:t>0.059418</w:t>
            </w:r>
          </w:p>
        </w:tc>
        <w:tc>
          <w:tcPr>
            <w:tcW w:w="1828" w:type="pct"/>
          </w:tcPr>
          <w:p w14:paraId="711EEDCA" w14:textId="69574157" w:rsidR="00664C93" w:rsidRPr="00C34979" w:rsidRDefault="00664C93" w:rsidP="00664C93">
            <w:pPr>
              <w:keepNext/>
              <w:spacing w:after="0" w:line="240" w:lineRule="auto"/>
              <w:jc w:val="center"/>
              <w:rPr>
                <w:rFonts w:cs="Segoe UI"/>
                <w:color w:val="4C0203"/>
              </w:rPr>
            </w:pPr>
            <w:r w:rsidRPr="00C34979">
              <w:rPr>
                <w:rFonts w:cs="Segoe UI"/>
                <w:color w:val="4C0203"/>
              </w:rPr>
              <w:t>0.060490</w:t>
            </w:r>
          </w:p>
        </w:tc>
      </w:tr>
      <w:tr w:rsidR="00664C93" w:rsidRPr="00C34979" w14:paraId="72BF8E07" w14:textId="4E4F998C" w:rsidTr="00072CD2">
        <w:trPr>
          <w:trHeight w:val="317"/>
          <w:jc w:val="center"/>
        </w:trPr>
        <w:tc>
          <w:tcPr>
            <w:tcW w:w="1345" w:type="pct"/>
          </w:tcPr>
          <w:p w14:paraId="3E37BEEA" w14:textId="3332C53A"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14:00</w:t>
            </w:r>
            <w:r w:rsidR="006D2DFF">
              <w:rPr>
                <w:rFonts w:cs="Segoe UI"/>
                <w:b/>
                <w:bCs/>
                <w:color w:val="000000" w:themeColor="text1"/>
              </w:rPr>
              <w:t>–</w:t>
            </w:r>
            <w:r w:rsidRPr="00C34979">
              <w:rPr>
                <w:rFonts w:cs="Segoe UI"/>
                <w:b/>
                <w:bCs/>
                <w:color w:val="000000" w:themeColor="text1"/>
              </w:rPr>
              <w:t>15:00</w:t>
            </w:r>
          </w:p>
        </w:tc>
        <w:tc>
          <w:tcPr>
            <w:tcW w:w="1827" w:type="pct"/>
          </w:tcPr>
          <w:p w14:paraId="4B4009AA" w14:textId="704DE6AE" w:rsidR="00664C93" w:rsidRPr="00C34979" w:rsidRDefault="00664C93" w:rsidP="00664C93">
            <w:pPr>
              <w:keepNext/>
              <w:spacing w:after="0" w:line="240" w:lineRule="auto"/>
              <w:jc w:val="center"/>
              <w:rPr>
                <w:rFonts w:cs="Segoe UI"/>
                <w:color w:val="4C0203"/>
              </w:rPr>
            </w:pPr>
            <w:r w:rsidRPr="00C34979">
              <w:rPr>
                <w:rFonts w:cs="Segoe UI"/>
                <w:color w:val="4C0203"/>
              </w:rPr>
              <w:t>0.061888</w:t>
            </w:r>
          </w:p>
        </w:tc>
        <w:tc>
          <w:tcPr>
            <w:tcW w:w="1828" w:type="pct"/>
          </w:tcPr>
          <w:p w14:paraId="5EC280A0" w14:textId="0C2CD2E2" w:rsidR="00664C93" w:rsidRPr="00C34979" w:rsidRDefault="00664C93" w:rsidP="00664C93">
            <w:pPr>
              <w:keepNext/>
              <w:spacing w:after="0" w:line="240" w:lineRule="auto"/>
              <w:jc w:val="center"/>
              <w:rPr>
                <w:rFonts w:cs="Segoe UI"/>
                <w:color w:val="4C0203"/>
              </w:rPr>
            </w:pPr>
            <w:r w:rsidRPr="00C34979">
              <w:rPr>
                <w:rFonts w:cs="Segoe UI"/>
                <w:color w:val="4C0203"/>
              </w:rPr>
              <w:t>0.063102</w:t>
            </w:r>
          </w:p>
        </w:tc>
      </w:tr>
      <w:tr w:rsidR="00664C93" w:rsidRPr="00C34979" w14:paraId="1754695C" w14:textId="064E0226" w:rsidTr="00072CD2">
        <w:trPr>
          <w:trHeight w:val="317"/>
          <w:jc w:val="center"/>
        </w:trPr>
        <w:tc>
          <w:tcPr>
            <w:tcW w:w="1345" w:type="pct"/>
          </w:tcPr>
          <w:p w14:paraId="00C40D0C" w14:textId="3DC5214E"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15:00</w:t>
            </w:r>
            <w:r w:rsidR="006D2DFF">
              <w:rPr>
                <w:rFonts w:cs="Segoe UI"/>
                <w:b/>
                <w:bCs/>
                <w:color w:val="000000" w:themeColor="text1"/>
              </w:rPr>
              <w:t>–</w:t>
            </w:r>
            <w:r w:rsidRPr="00C34979">
              <w:rPr>
                <w:rFonts w:cs="Segoe UI"/>
                <w:b/>
                <w:bCs/>
                <w:color w:val="000000" w:themeColor="text1"/>
              </w:rPr>
              <w:t>16:00</w:t>
            </w:r>
          </w:p>
        </w:tc>
        <w:tc>
          <w:tcPr>
            <w:tcW w:w="1827" w:type="pct"/>
          </w:tcPr>
          <w:p w14:paraId="65660ED8" w14:textId="396407B7" w:rsidR="00664C93" w:rsidRPr="00C34979" w:rsidRDefault="00664C93" w:rsidP="00664C93">
            <w:pPr>
              <w:keepNext/>
              <w:spacing w:after="0" w:line="240" w:lineRule="auto"/>
              <w:jc w:val="center"/>
              <w:rPr>
                <w:rFonts w:cs="Segoe UI"/>
                <w:color w:val="4C0203"/>
              </w:rPr>
            </w:pPr>
            <w:r w:rsidRPr="00C34979">
              <w:rPr>
                <w:rFonts w:cs="Segoe UI"/>
                <w:color w:val="4C0203"/>
              </w:rPr>
              <w:t>0.066163</w:t>
            </w:r>
          </w:p>
        </w:tc>
        <w:tc>
          <w:tcPr>
            <w:tcW w:w="1828" w:type="pct"/>
          </w:tcPr>
          <w:p w14:paraId="79B50DE5" w14:textId="1163700A" w:rsidR="00664C93" w:rsidRPr="00C34979" w:rsidRDefault="00664C93" w:rsidP="00664C93">
            <w:pPr>
              <w:keepNext/>
              <w:spacing w:after="0" w:line="240" w:lineRule="auto"/>
              <w:jc w:val="center"/>
              <w:rPr>
                <w:rFonts w:cs="Segoe UI"/>
                <w:color w:val="4C0203"/>
              </w:rPr>
            </w:pPr>
            <w:r w:rsidRPr="00C34979">
              <w:rPr>
                <w:rFonts w:cs="Segoe UI"/>
                <w:color w:val="4C0203"/>
              </w:rPr>
              <w:t>0.068760</w:t>
            </w:r>
          </w:p>
        </w:tc>
      </w:tr>
      <w:tr w:rsidR="00664C93" w:rsidRPr="00C34979" w14:paraId="615FD0DF" w14:textId="625C28B4" w:rsidTr="00072CD2">
        <w:trPr>
          <w:trHeight w:val="317"/>
          <w:jc w:val="center"/>
        </w:trPr>
        <w:tc>
          <w:tcPr>
            <w:tcW w:w="1345" w:type="pct"/>
          </w:tcPr>
          <w:p w14:paraId="40D0D15E" w14:textId="4E9B8201"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16:00</w:t>
            </w:r>
            <w:r w:rsidR="006D2DFF">
              <w:rPr>
                <w:rFonts w:cs="Segoe UI"/>
                <w:b/>
                <w:bCs/>
                <w:color w:val="000000" w:themeColor="text1"/>
              </w:rPr>
              <w:t>–</w:t>
            </w:r>
            <w:r w:rsidRPr="00C34979">
              <w:rPr>
                <w:rFonts w:cs="Segoe UI"/>
                <w:b/>
                <w:bCs/>
                <w:color w:val="000000" w:themeColor="text1"/>
              </w:rPr>
              <w:t>17:00</w:t>
            </w:r>
          </w:p>
        </w:tc>
        <w:tc>
          <w:tcPr>
            <w:tcW w:w="1827" w:type="pct"/>
          </w:tcPr>
          <w:p w14:paraId="6199B91F" w14:textId="2ABF8428" w:rsidR="00664C93" w:rsidRPr="00C34979" w:rsidRDefault="00664C93" w:rsidP="00664C93">
            <w:pPr>
              <w:keepNext/>
              <w:spacing w:after="0" w:line="240" w:lineRule="auto"/>
              <w:jc w:val="center"/>
              <w:rPr>
                <w:rFonts w:cs="Segoe UI"/>
                <w:color w:val="4C0203"/>
              </w:rPr>
            </w:pPr>
            <w:r w:rsidRPr="00C34979">
              <w:rPr>
                <w:rFonts w:cs="Segoe UI"/>
                <w:color w:val="4C0203"/>
              </w:rPr>
              <w:t>0.070673</w:t>
            </w:r>
          </w:p>
        </w:tc>
        <w:tc>
          <w:tcPr>
            <w:tcW w:w="1828" w:type="pct"/>
          </w:tcPr>
          <w:p w14:paraId="049276CF" w14:textId="2C3DFC8D" w:rsidR="00664C93" w:rsidRPr="00C34979" w:rsidRDefault="00664C93" w:rsidP="00664C93">
            <w:pPr>
              <w:keepNext/>
              <w:spacing w:after="0" w:line="240" w:lineRule="auto"/>
              <w:jc w:val="center"/>
              <w:rPr>
                <w:rFonts w:cs="Segoe UI"/>
                <w:color w:val="4C0203"/>
              </w:rPr>
            </w:pPr>
            <w:r w:rsidRPr="00C34979">
              <w:rPr>
                <w:rFonts w:cs="Segoe UI"/>
                <w:color w:val="4C0203"/>
              </w:rPr>
              <w:t>0.074209</w:t>
            </w:r>
          </w:p>
        </w:tc>
      </w:tr>
      <w:tr w:rsidR="00664C93" w:rsidRPr="00C34979" w14:paraId="71196BED" w14:textId="77A3665F" w:rsidTr="00072CD2">
        <w:trPr>
          <w:trHeight w:val="317"/>
          <w:jc w:val="center"/>
        </w:trPr>
        <w:tc>
          <w:tcPr>
            <w:tcW w:w="1345" w:type="pct"/>
          </w:tcPr>
          <w:p w14:paraId="68492525" w14:textId="3ED743F2"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17:00</w:t>
            </w:r>
            <w:r w:rsidR="006D2DFF">
              <w:rPr>
                <w:rFonts w:cs="Segoe UI"/>
                <w:b/>
                <w:bCs/>
                <w:color w:val="000000" w:themeColor="text1"/>
              </w:rPr>
              <w:t>–</w:t>
            </w:r>
            <w:r w:rsidRPr="00C34979">
              <w:rPr>
                <w:rFonts w:cs="Segoe UI"/>
                <w:b/>
                <w:bCs/>
                <w:color w:val="000000" w:themeColor="text1"/>
              </w:rPr>
              <w:t>18:00</w:t>
            </w:r>
          </w:p>
        </w:tc>
        <w:tc>
          <w:tcPr>
            <w:tcW w:w="1827" w:type="pct"/>
          </w:tcPr>
          <w:p w14:paraId="3993AB25" w14:textId="0104F4AB" w:rsidR="00664C93" w:rsidRPr="00C34979" w:rsidRDefault="00664C93" w:rsidP="00664C93">
            <w:pPr>
              <w:keepNext/>
              <w:spacing w:after="0" w:line="240" w:lineRule="auto"/>
              <w:jc w:val="center"/>
              <w:rPr>
                <w:rFonts w:cs="Segoe UI"/>
                <w:color w:val="4C0203"/>
              </w:rPr>
            </w:pPr>
            <w:r w:rsidRPr="00C34979">
              <w:rPr>
                <w:rFonts w:cs="Segoe UI"/>
                <w:color w:val="4C0203"/>
              </w:rPr>
              <w:t>0.072405</w:t>
            </w:r>
          </w:p>
        </w:tc>
        <w:tc>
          <w:tcPr>
            <w:tcW w:w="1828" w:type="pct"/>
          </w:tcPr>
          <w:p w14:paraId="529B35A9" w14:textId="2780D03E" w:rsidR="00664C93" w:rsidRPr="00C34979" w:rsidRDefault="00664C93" w:rsidP="00664C93">
            <w:pPr>
              <w:keepNext/>
              <w:spacing w:after="0" w:line="240" w:lineRule="auto"/>
              <w:jc w:val="center"/>
              <w:rPr>
                <w:rFonts w:cs="Segoe UI"/>
                <w:color w:val="4C0203"/>
              </w:rPr>
            </w:pPr>
            <w:r w:rsidRPr="00C34979">
              <w:rPr>
                <w:rFonts w:cs="Segoe UI"/>
                <w:color w:val="4C0203"/>
              </w:rPr>
              <w:t>0.074355</w:t>
            </w:r>
          </w:p>
        </w:tc>
      </w:tr>
      <w:tr w:rsidR="00664C93" w:rsidRPr="00C34979" w14:paraId="3B508267" w14:textId="2C3273FB" w:rsidTr="00072CD2">
        <w:trPr>
          <w:trHeight w:val="317"/>
          <w:jc w:val="center"/>
        </w:trPr>
        <w:tc>
          <w:tcPr>
            <w:tcW w:w="1345" w:type="pct"/>
          </w:tcPr>
          <w:p w14:paraId="07D0152A" w14:textId="63565DC0"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18:00</w:t>
            </w:r>
            <w:r w:rsidR="006D2DFF">
              <w:rPr>
                <w:rFonts w:cs="Segoe UI"/>
                <w:b/>
                <w:bCs/>
                <w:color w:val="000000" w:themeColor="text1"/>
              </w:rPr>
              <w:t>–</w:t>
            </w:r>
            <w:r w:rsidRPr="00C34979">
              <w:rPr>
                <w:rFonts w:cs="Segoe UI"/>
                <w:b/>
                <w:bCs/>
                <w:color w:val="000000" w:themeColor="text1"/>
              </w:rPr>
              <w:t>19:00</w:t>
            </w:r>
          </w:p>
        </w:tc>
        <w:tc>
          <w:tcPr>
            <w:tcW w:w="1827" w:type="pct"/>
          </w:tcPr>
          <w:p w14:paraId="2146FC79" w14:textId="06992356" w:rsidR="00664C93" w:rsidRPr="00C34979" w:rsidRDefault="00664C93" w:rsidP="00664C93">
            <w:pPr>
              <w:keepNext/>
              <w:spacing w:after="0" w:line="240" w:lineRule="auto"/>
              <w:jc w:val="center"/>
              <w:rPr>
                <w:rFonts w:cs="Segoe UI"/>
                <w:color w:val="4C0203"/>
              </w:rPr>
            </w:pPr>
            <w:r w:rsidRPr="00C34979">
              <w:rPr>
                <w:rFonts w:cs="Segoe UI"/>
                <w:color w:val="4C0203"/>
              </w:rPr>
              <w:t>0.062246</w:t>
            </w:r>
          </w:p>
        </w:tc>
        <w:tc>
          <w:tcPr>
            <w:tcW w:w="1828" w:type="pct"/>
          </w:tcPr>
          <w:p w14:paraId="269828D2" w14:textId="18A90A95" w:rsidR="00664C93" w:rsidRPr="00C34979" w:rsidRDefault="00664C93" w:rsidP="00664C93">
            <w:pPr>
              <w:keepNext/>
              <w:spacing w:after="0" w:line="240" w:lineRule="auto"/>
              <w:jc w:val="center"/>
              <w:rPr>
                <w:rFonts w:cs="Segoe UI"/>
                <w:color w:val="4C0203"/>
              </w:rPr>
            </w:pPr>
            <w:r w:rsidRPr="00C34979">
              <w:rPr>
                <w:rFonts w:cs="Segoe UI"/>
                <w:color w:val="4C0203"/>
              </w:rPr>
              <w:t>0.063458</w:t>
            </w:r>
          </w:p>
        </w:tc>
      </w:tr>
      <w:tr w:rsidR="00664C93" w:rsidRPr="00C34979" w14:paraId="00A5186E" w14:textId="49307856" w:rsidTr="00072CD2">
        <w:trPr>
          <w:trHeight w:val="317"/>
          <w:jc w:val="center"/>
        </w:trPr>
        <w:tc>
          <w:tcPr>
            <w:tcW w:w="1345" w:type="pct"/>
          </w:tcPr>
          <w:p w14:paraId="2688ABAD" w14:textId="0357697E"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19:00</w:t>
            </w:r>
            <w:r w:rsidR="006D2DFF">
              <w:rPr>
                <w:rFonts w:cs="Segoe UI"/>
                <w:b/>
                <w:bCs/>
                <w:color w:val="000000" w:themeColor="text1"/>
              </w:rPr>
              <w:t>–</w:t>
            </w:r>
            <w:r w:rsidRPr="00C34979">
              <w:rPr>
                <w:rFonts w:cs="Segoe UI"/>
                <w:b/>
                <w:bCs/>
                <w:color w:val="000000" w:themeColor="text1"/>
              </w:rPr>
              <w:t>20:00</w:t>
            </w:r>
          </w:p>
        </w:tc>
        <w:tc>
          <w:tcPr>
            <w:tcW w:w="1827" w:type="pct"/>
          </w:tcPr>
          <w:p w14:paraId="415BFA7B" w14:textId="4813DBB7" w:rsidR="00664C93" w:rsidRPr="00C34979" w:rsidRDefault="00664C93" w:rsidP="00664C93">
            <w:pPr>
              <w:keepNext/>
              <w:spacing w:after="0" w:line="240" w:lineRule="auto"/>
              <w:jc w:val="center"/>
              <w:rPr>
                <w:rFonts w:cs="Segoe UI"/>
                <w:color w:val="4C0203"/>
              </w:rPr>
            </w:pPr>
            <w:r w:rsidRPr="00C34979">
              <w:rPr>
                <w:rFonts w:cs="Segoe UI"/>
                <w:color w:val="4C0203"/>
              </w:rPr>
              <w:t>0.048647</w:t>
            </w:r>
          </w:p>
        </w:tc>
        <w:tc>
          <w:tcPr>
            <w:tcW w:w="1828" w:type="pct"/>
          </w:tcPr>
          <w:p w14:paraId="6385462B" w14:textId="17D7A2CD" w:rsidR="00664C93" w:rsidRPr="00C34979" w:rsidRDefault="00664C93" w:rsidP="00664C93">
            <w:pPr>
              <w:keepNext/>
              <w:spacing w:after="0" w:line="240" w:lineRule="auto"/>
              <w:jc w:val="center"/>
              <w:rPr>
                <w:rFonts w:cs="Segoe UI"/>
                <w:color w:val="4C0203"/>
              </w:rPr>
            </w:pPr>
            <w:r w:rsidRPr="00C34979">
              <w:rPr>
                <w:rFonts w:cs="Segoe UI"/>
                <w:color w:val="4C0203"/>
              </w:rPr>
              <w:t>0.047775</w:t>
            </w:r>
          </w:p>
        </w:tc>
      </w:tr>
      <w:tr w:rsidR="00664C93" w:rsidRPr="00C34979" w14:paraId="70355B70" w14:textId="7E3CF4A8" w:rsidTr="00072CD2">
        <w:trPr>
          <w:trHeight w:val="317"/>
          <w:jc w:val="center"/>
        </w:trPr>
        <w:tc>
          <w:tcPr>
            <w:tcW w:w="1345" w:type="pct"/>
          </w:tcPr>
          <w:p w14:paraId="3FA9E2F3" w14:textId="4B76B8FA"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20:00</w:t>
            </w:r>
            <w:r w:rsidR="006D2DFF">
              <w:rPr>
                <w:rFonts w:cs="Segoe UI"/>
                <w:b/>
                <w:bCs/>
                <w:color w:val="000000" w:themeColor="text1"/>
              </w:rPr>
              <w:t>–</w:t>
            </w:r>
            <w:r w:rsidRPr="00C34979">
              <w:rPr>
                <w:rFonts w:cs="Segoe UI"/>
                <w:b/>
                <w:bCs/>
                <w:color w:val="000000" w:themeColor="text1"/>
              </w:rPr>
              <w:t>21:00</w:t>
            </w:r>
          </w:p>
        </w:tc>
        <w:tc>
          <w:tcPr>
            <w:tcW w:w="1827" w:type="pct"/>
          </w:tcPr>
          <w:p w14:paraId="33842968" w14:textId="36341C44" w:rsidR="00664C93" w:rsidRPr="00C34979" w:rsidRDefault="00664C93" w:rsidP="00664C93">
            <w:pPr>
              <w:keepNext/>
              <w:spacing w:after="0" w:line="240" w:lineRule="auto"/>
              <w:jc w:val="center"/>
              <w:rPr>
                <w:rFonts w:cs="Segoe UI"/>
                <w:color w:val="4C0203"/>
              </w:rPr>
            </w:pPr>
            <w:r w:rsidRPr="00C34979">
              <w:rPr>
                <w:rFonts w:cs="Segoe UI"/>
                <w:color w:val="4C0203"/>
              </w:rPr>
              <w:t>0.039446</w:t>
            </w:r>
          </w:p>
        </w:tc>
        <w:tc>
          <w:tcPr>
            <w:tcW w:w="1828" w:type="pct"/>
          </w:tcPr>
          <w:p w14:paraId="0382CD6B" w14:textId="4A52DB81" w:rsidR="00664C93" w:rsidRPr="00C34979" w:rsidRDefault="00664C93" w:rsidP="00664C93">
            <w:pPr>
              <w:keepNext/>
              <w:spacing w:after="0" w:line="240" w:lineRule="auto"/>
              <w:jc w:val="center"/>
              <w:rPr>
                <w:rFonts w:cs="Segoe UI"/>
                <w:color w:val="4C0203"/>
              </w:rPr>
            </w:pPr>
            <w:r w:rsidRPr="00C34979">
              <w:rPr>
                <w:rFonts w:cs="Segoe UI"/>
                <w:color w:val="4C0203"/>
              </w:rPr>
              <w:t>0.036639</w:t>
            </w:r>
          </w:p>
        </w:tc>
      </w:tr>
      <w:tr w:rsidR="00664C93" w:rsidRPr="00C34979" w14:paraId="2DAD6A80" w14:textId="3772376F" w:rsidTr="00072CD2">
        <w:trPr>
          <w:trHeight w:val="317"/>
          <w:jc w:val="center"/>
        </w:trPr>
        <w:tc>
          <w:tcPr>
            <w:tcW w:w="1345" w:type="pct"/>
          </w:tcPr>
          <w:p w14:paraId="0B9828E5" w14:textId="24A31D1F"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21:00</w:t>
            </w:r>
            <w:r w:rsidR="006D2DFF">
              <w:rPr>
                <w:rFonts w:cs="Segoe UI"/>
                <w:b/>
                <w:bCs/>
                <w:color w:val="000000" w:themeColor="text1"/>
              </w:rPr>
              <w:t>–</w:t>
            </w:r>
            <w:r w:rsidRPr="00C34979">
              <w:rPr>
                <w:rFonts w:cs="Segoe UI"/>
                <w:b/>
                <w:bCs/>
                <w:color w:val="000000" w:themeColor="text1"/>
              </w:rPr>
              <w:t>22:00</w:t>
            </w:r>
          </w:p>
        </w:tc>
        <w:tc>
          <w:tcPr>
            <w:tcW w:w="1827" w:type="pct"/>
          </w:tcPr>
          <w:p w14:paraId="4F5C942D" w14:textId="2735E1E7" w:rsidR="00664C93" w:rsidRPr="00C34979" w:rsidRDefault="00664C93" w:rsidP="00664C93">
            <w:pPr>
              <w:keepNext/>
              <w:spacing w:after="0" w:line="240" w:lineRule="auto"/>
              <w:jc w:val="center"/>
              <w:rPr>
                <w:rFonts w:cs="Segoe UI"/>
                <w:color w:val="4C0203"/>
              </w:rPr>
            </w:pPr>
            <w:r w:rsidRPr="00C34979">
              <w:rPr>
                <w:rFonts w:cs="Segoe UI"/>
                <w:color w:val="4C0203"/>
              </w:rPr>
              <w:t>0.032954</w:t>
            </w:r>
          </w:p>
        </w:tc>
        <w:tc>
          <w:tcPr>
            <w:tcW w:w="1828" w:type="pct"/>
          </w:tcPr>
          <w:p w14:paraId="33C55CF0" w14:textId="73830A6B" w:rsidR="00664C93" w:rsidRPr="00C34979" w:rsidRDefault="00664C93" w:rsidP="00664C93">
            <w:pPr>
              <w:keepNext/>
              <w:spacing w:after="0" w:line="240" w:lineRule="auto"/>
              <w:jc w:val="center"/>
              <w:rPr>
                <w:rFonts w:cs="Segoe UI"/>
                <w:color w:val="4C0203"/>
              </w:rPr>
            </w:pPr>
            <w:r w:rsidRPr="00C34979">
              <w:rPr>
                <w:rFonts w:cs="Segoe UI"/>
                <w:color w:val="4C0203"/>
              </w:rPr>
              <w:t>0.030156</w:t>
            </w:r>
          </w:p>
        </w:tc>
      </w:tr>
      <w:tr w:rsidR="00664C93" w:rsidRPr="00C34979" w14:paraId="759146C9" w14:textId="4B69B874" w:rsidTr="00072CD2">
        <w:trPr>
          <w:trHeight w:val="317"/>
          <w:jc w:val="center"/>
        </w:trPr>
        <w:tc>
          <w:tcPr>
            <w:tcW w:w="1345" w:type="pct"/>
          </w:tcPr>
          <w:p w14:paraId="53797892" w14:textId="20A100FC"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22:00</w:t>
            </w:r>
            <w:r w:rsidR="006D2DFF">
              <w:rPr>
                <w:rFonts w:cs="Segoe UI"/>
                <w:b/>
                <w:bCs/>
                <w:color w:val="000000" w:themeColor="text1"/>
              </w:rPr>
              <w:t>–</w:t>
            </w:r>
            <w:r w:rsidRPr="00C34979">
              <w:rPr>
                <w:rFonts w:cs="Segoe UI"/>
                <w:b/>
                <w:bCs/>
                <w:color w:val="000000" w:themeColor="text1"/>
              </w:rPr>
              <w:t>23:00</w:t>
            </w:r>
          </w:p>
        </w:tc>
        <w:tc>
          <w:tcPr>
            <w:tcW w:w="1827" w:type="pct"/>
          </w:tcPr>
          <w:p w14:paraId="77D9B212" w14:textId="2714CDA8" w:rsidR="00664C93" w:rsidRPr="00C34979" w:rsidRDefault="00664C93" w:rsidP="00664C93">
            <w:pPr>
              <w:keepNext/>
              <w:spacing w:after="0" w:line="240" w:lineRule="auto"/>
              <w:jc w:val="center"/>
              <w:rPr>
                <w:rFonts w:cs="Segoe UI"/>
                <w:color w:val="4C0203"/>
              </w:rPr>
            </w:pPr>
            <w:r w:rsidRPr="00C34979">
              <w:rPr>
                <w:rFonts w:cs="Segoe UI"/>
                <w:color w:val="4C0203"/>
              </w:rPr>
              <w:t>0.026148</w:t>
            </w:r>
          </w:p>
        </w:tc>
        <w:tc>
          <w:tcPr>
            <w:tcW w:w="1828" w:type="pct"/>
          </w:tcPr>
          <w:p w14:paraId="31D60AD7" w14:textId="1A540267" w:rsidR="00664C93" w:rsidRPr="00C34979" w:rsidRDefault="00664C93" w:rsidP="00664C93">
            <w:pPr>
              <w:keepNext/>
              <w:spacing w:after="0" w:line="240" w:lineRule="auto"/>
              <w:jc w:val="center"/>
              <w:rPr>
                <w:rFonts w:cs="Segoe UI"/>
                <w:color w:val="4C0203"/>
              </w:rPr>
            </w:pPr>
            <w:r w:rsidRPr="00C34979">
              <w:rPr>
                <w:rFonts w:cs="Segoe UI"/>
                <w:color w:val="4C0203"/>
              </w:rPr>
              <w:t>0.023498</w:t>
            </w:r>
          </w:p>
        </w:tc>
      </w:tr>
      <w:tr w:rsidR="00664C93" w:rsidRPr="00C34979" w14:paraId="1D5248B7" w14:textId="387A7ED7" w:rsidTr="00072CD2">
        <w:trPr>
          <w:trHeight w:val="317"/>
          <w:jc w:val="center"/>
        </w:trPr>
        <w:tc>
          <w:tcPr>
            <w:tcW w:w="1345" w:type="pct"/>
          </w:tcPr>
          <w:p w14:paraId="6FB1C441" w14:textId="5BAF8B67" w:rsidR="00664C93" w:rsidRPr="00C34979" w:rsidRDefault="00664C93" w:rsidP="00664C93">
            <w:pPr>
              <w:keepNext/>
              <w:spacing w:after="0" w:line="240" w:lineRule="auto"/>
              <w:rPr>
                <w:rFonts w:cs="Segoe UI"/>
                <w:b/>
                <w:bCs/>
                <w:color w:val="000000" w:themeColor="text1"/>
              </w:rPr>
            </w:pPr>
            <w:r w:rsidRPr="00C34979">
              <w:rPr>
                <w:rFonts w:cs="Segoe UI"/>
                <w:b/>
                <w:bCs/>
                <w:color w:val="000000" w:themeColor="text1"/>
              </w:rPr>
              <w:t>23:00</w:t>
            </w:r>
            <w:r w:rsidR="006D2DFF">
              <w:rPr>
                <w:rFonts w:cs="Segoe UI"/>
                <w:b/>
                <w:bCs/>
                <w:color w:val="000000" w:themeColor="text1"/>
              </w:rPr>
              <w:t>–</w:t>
            </w:r>
            <w:r w:rsidRPr="00C34979">
              <w:rPr>
                <w:rFonts w:cs="Segoe UI"/>
                <w:b/>
                <w:bCs/>
                <w:color w:val="000000" w:themeColor="text1"/>
              </w:rPr>
              <w:t>24:00</w:t>
            </w:r>
          </w:p>
        </w:tc>
        <w:tc>
          <w:tcPr>
            <w:tcW w:w="1827" w:type="pct"/>
          </w:tcPr>
          <w:p w14:paraId="73A85F05" w14:textId="524A5EB2" w:rsidR="00664C93" w:rsidRPr="00C34979" w:rsidRDefault="00664C93" w:rsidP="00664C93">
            <w:pPr>
              <w:keepNext/>
              <w:spacing w:after="0" w:line="240" w:lineRule="auto"/>
              <w:jc w:val="center"/>
              <w:rPr>
                <w:rFonts w:cs="Segoe UI"/>
                <w:color w:val="4C0203"/>
              </w:rPr>
            </w:pPr>
            <w:r w:rsidRPr="00C34979">
              <w:rPr>
                <w:rFonts w:cs="Segoe UI"/>
                <w:color w:val="4C0203"/>
              </w:rPr>
              <w:t>0.018643</w:t>
            </w:r>
          </w:p>
        </w:tc>
        <w:tc>
          <w:tcPr>
            <w:tcW w:w="1828" w:type="pct"/>
          </w:tcPr>
          <w:p w14:paraId="4E60D878" w14:textId="7F629D6A" w:rsidR="00664C93" w:rsidRPr="00C34979" w:rsidRDefault="00664C93" w:rsidP="00664C93">
            <w:pPr>
              <w:keepNext/>
              <w:spacing w:after="0" w:line="240" w:lineRule="auto"/>
              <w:jc w:val="center"/>
              <w:rPr>
                <w:rFonts w:cs="Segoe UI"/>
                <w:color w:val="4C0203"/>
              </w:rPr>
            </w:pPr>
            <w:r w:rsidRPr="00C34979">
              <w:rPr>
                <w:rFonts w:cs="Segoe UI"/>
                <w:color w:val="4C0203"/>
              </w:rPr>
              <w:t>0.016521</w:t>
            </w:r>
          </w:p>
        </w:tc>
      </w:tr>
      <w:tr w:rsidR="00470D86" w:rsidRPr="00C34979" w14:paraId="58AF6ACE" w14:textId="77777777" w:rsidTr="00072CD2">
        <w:trPr>
          <w:trHeight w:val="317"/>
          <w:jc w:val="center"/>
        </w:trPr>
        <w:tc>
          <w:tcPr>
            <w:tcW w:w="1345" w:type="pct"/>
          </w:tcPr>
          <w:p w14:paraId="5A46EFEB" w14:textId="6F787201" w:rsidR="00470D86" w:rsidRPr="00C34979" w:rsidRDefault="00470D86" w:rsidP="006B29CE">
            <w:pPr>
              <w:keepNext/>
              <w:spacing w:after="0" w:line="240" w:lineRule="auto"/>
              <w:rPr>
                <w:rFonts w:cs="Segoe UI"/>
                <w:b/>
                <w:bCs/>
                <w:color w:val="000000" w:themeColor="text1"/>
              </w:rPr>
            </w:pPr>
            <w:r w:rsidRPr="00C34979">
              <w:rPr>
                <w:rFonts w:cs="Segoe UI"/>
                <w:b/>
                <w:bCs/>
                <w:color w:val="000000" w:themeColor="text1"/>
              </w:rPr>
              <w:t>Total</w:t>
            </w:r>
            <w:r w:rsidR="00BC5FFA" w:rsidRPr="00C34979">
              <w:rPr>
                <w:rFonts w:cs="Segoe UI"/>
                <w:b/>
                <w:bCs/>
                <w:color w:val="000000" w:themeColor="text1"/>
                <w:vertAlign w:val="superscript"/>
              </w:rPr>
              <w:t>1</w:t>
            </w:r>
          </w:p>
        </w:tc>
        <w:tc>
          <w:tcPr>
            <w:tcW w:w="1827" w:type="pct"/>
          </w:tcPr>
          <w:p w14:paraId="6E6EF930" w14:textId="6F1FDF11" w:rsidR="00470D86" w:rsidRPr="00C34979" w:rsidRDefault="00C81EC9" w:rsidP="006B29CE">
            <w:pPr>
              <w:keepNext/>
              <w:spacing w:after="0" w:line="240" w:lineRule="auto"/>
              <w:jc w:val="center"/>
            </w:pPr>
            <w:r w:rsidRPr="00C34979">
              <w:fldChar w:fldCharType="begin"/>
            </w:r>
            <w:r w:rsidRPr="00C34979">
              <w:instrText xml:space="preserve"> =SUM(ABOVE) \# "0.00" </w:instrText>
            </w:r>
            <w:r w:rsidRPr="00C34979">
              <w:fldChar w:fldCharType="separate"/>
            </w:r>
            <w:r w:rsidR="00473A68" w:rsidRPr="00C34979">
              <w:t>1.00</w:t>
            </w:r>
            <w:r w:rsidRPr="00C34979">
              <w:fldChar w:fldCharType="end"/>
            </w:r>
          </w:p>
        </w:tc>
        <w:tc>
          <w:tcPr>
            <w:tcW w:w="1828" w:type="pct"/>
          </w:tcPr>
          <w:p w14:paraId="325A9914" w14:textId="220F62E6" w:rsidR="00470D86" w:rsidRPr="00C34979" w:rsidRDefault="00C81EC9" w:rsidP="006B29CE">
            <w:pPr>
              <w:keepNext/>
              <w:spacing w:after="0" w:line="240" w:lineRule="auto"/>
              <w:jc w:val="center"/>
            </w:pPr>
            <w:r w:rsidRPr="00C34979">
              <w:fldChar w:fldCharType="begin"/>
            </w:r>
            <w:r w:rsidRPr="00C34979">
              <w:instrText xml:space="preserve"> =SUM(ABOVE) \# "0.00" </w:instrText>
            </w:r>
            <w:r w:rsidRPr="00C34979">
              <w:fldChar w:fldCharType="separate"/>
            </w:r>
            <w:r w:rsidR="00473A68" w:rsidRPr="00C34979">
              <w:t>1.00</w:t>
            </w:r>
            <w:r w:rsidRPr="00C34979">
              <w:fldChar w:fldCharType="end"/>
            </w:r>
          </w:p>
        </w:tc>
      </w:tr>
    </w:tbl>
    <w:p w14:paraId="5900B3BF" w14:textId="0AFF873A" w:rsidR="009B37DA" w:rsidRPr="00CF0DF5" w:rsidRDefault="009B37DA" w:rsidP="009B37DA">
      <w:pPr>
        <w:pStyle w:val="TableNote"/>
      </w:pPr>
      <w:r>
        <w:t xml:space="preserve">Note: </w:t>
      </w:r>
      <w:r w:rsidRPr="00C34979">
        <w:t xml:space="preserve">The hourly factors for the summer and winter weekday scenarios were calculated based on the </w:t>
      </w:r>
      <w:r w:rsidRPr="00C34979">
        <w:rPr>
          <w:color w:val="4C0203"/>
        </w:rPr>
        <w:t xml:space="preserve">2013 to 2021 </w:t>
      </w:r>
      <w:r w:rsidR="006D2DFF">
        <w:rPr>
          <w:color w:val="4C0203"/>
        </w:rPr>
        <w:t>Texas Department of Transportation</w:t>
      </w:r>
      <w:r w:rsidRPr="00C34979">
        <w:rPr>
          <w:color w:val="4C0203"/>
        </w:rPr>
        <w:t xml:space="preserve"> El Paso County</w:t>
      </w:r>
      <w:r w:rsidRPr="00C34979">
        <w:t xml:space="preserve"> data.</w:t>
      </w:r>
    </w:p>
    <w:p w14:paraId="604A2A14" w14:textId="189E75F3" w:rsidR="00C0398B" w:rsidRPr="00C34979" w:rsidRDefault="00BC5FFA" w:rsidP="009B37DA">
      <w:pPr>
        <w:pStyle w:val="TableNote"/>
      </w:pPr>
      <w:r w:rsidRPr="00C34979">
        <w:rPr>
          <w:vertAlign w:val="superscript"/>
        </w:rPr>
        <w:t>1</w:t>
      </w:r>
      <w:r w:rsidR="007C6D78" w:rsidRPr="00C34979">
        <w:t>T</w:t>
      </w:r>
      <w:r w:rsidR="00402029" w:rsidRPr="00C34979">
        <w:t xml:space="preserve">he sum of hourly factors over the 24-hour period </w:t>
      </w:r>
      <w:r w:rsidR="007C6D78" w:rsidRPr="00C34979">
        <w:t>must add</w:t>
      </w:r>
      <w:r w:rsidR="00402029" w:rsidRPr="00C34979">
        <w:t xml:space="preserve"> up to 1. </w:t>
      </w:r>
      <w:r w:rsidR="007C6D78" w:rsidRPr="00C34979">
        <w:t>H</w:t>
      </w:r>
      <w:r w:rsidR="00402029" w:rsidRPr="00C34979">
        <w:t>ighlight the values in the "Total" row and press F9 to refresh and verify the total sum.</w:t>
      </w:r>
    </w:p>
    <w:p w14:paraId="15992AAC" w14:textId="7C83EA42" w:rsidR="0069520C" w:rsidRPr="00C34979" w:rsidRDefault="0069520C" w:rsidP="000C36DE">
      <w:pPr>
        <w:pStyle w:val="Heading1"/>
      </w:pPr>
      <w:bookmarkStart w:id="27" w:name="_Toc190241954"/>
      <w:r w:rsidRPr="00C34979">
        <w:lastRenderedPageBreak/>
        <w:t xml:space="preserve">Emission </w:t>
      </w:r>
      <w:r w:rsidR="0083210A" w:rsidRPr="00C34979">
        <w:t>Modeling</w:t>
      </w:r>
      <w:bookmarkEnd w:id="27"/>
    </w:p>
    <w:p w14:paraId="267BC3F5" w14:textId="7701E318" w:rsidR="00C0398B" w:rsidRPr="00C34979" w:rsidRDefault="00C0398B" w:rsidP="006E6869">
      <w:pPr>
        <w:pStyle w:val="TableCaption"/>
        <w:rPr>
          <w:i/>
          <w:iCs/>
        </w:rPr>
      </w:pPr>
      <w:bookmarkStart w:id="28" w:name="_Toc190241968"/>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12</w:t>
      </w:r>
      <w:r w:rsidRPr="00C34979">
        <w:rPr>
          <w:i/>
          <w:iCs/>
        </w:rPr>
        <w:fldChar w:fldCharType="end"/>
      </w:r>
      <w:r w:rsidRPr="00C34979">
        <w:t>. Emission Modeling</w:t>
      </w:r>
      <w:bookmarkEnd w:id="28"/>
    </w:p>
    <w:tbl>
      <w:tblPr>
        <w:tblStyle w:val="TableGrid"/>
        <w:tblW w:w="5000" w:type="pct"/>
        <w:jc w:val="center"/>
        <w:tblLook w:val="04A0" w:firstRow="1" w:lastRow="0" w:firstColumn="1" w:lastColumn="0" w:noHBand="0" w:noVBand="1"/>
      </w:tblPr>
      <w:tblGrid>
        <w:gridCol w:w="3056"/>
        <w:gridCol w:w="3149"/>
        <w:gridCol w:w="3145"/>
      </w:tblGrid>
      <w:tr w:rsidR="00C0398B" w:rsidRPr="00CF0DF5" w14:paraId="6AC5BA3C" w14:textId="77777777" w:rsidTr="00072CD2">
        <w:trPr>
          <w:trHeight w:val="317"/>
          <w:jc w:val="center"/>
        </w:trPr>
        <w:tc>
          <w:tcPr>
            <w:tcW w:w="5000" w:type="pct"/>
            <w:gridSpan w:val="3"/>
            <w:shd w:val="clear" w:color="auto" w:fill="D9D9D9" w:themeFill="background1" w:themeFillShade="D9"/>
          </w:tcPr>
          <w:p w14:paraId="7519685D" w14:textId="77777777" w:rsidR="00C0398B" w:rsidRPr="00CF0DF5" w:rsidRDefault="00C0398B" w:rsidP="006B29CE">
            <w:pPr>
              <w:keepNext/>
              <w:spacing w:after="0" w:line="240" w:lineRule="auto"/>
              <w:rPr>
                <w:rFonts w:cs="Segoe UI"/>
                <w:b/>
                <w:bCs/>
                <w:color w:val="7F7F7F" w:themeColor="text1" w:themeTint="80"/>
                <w:sz w:val="20"/>
                <w:szCs w:val="20"/>
              </w:rPr>
            </w:pPr>
            <w:r w:rsidRPr="00CF0DF5">
              <w:rPr>
                <w:rFonts w:cs="Segoe UI"/>
                <w:b/>
                <w:bCs/>
                <w:color w:val="000000" w:themeColor="text1"/>
                <w:sz w:val="20"/>
                <w:szCs w:val="20"/>
              </w:rPr>
              <w:t>Pollutants Reported</w:t>
            </w:r>
          </w:p>
        </w:tc>
      </w:tr>
      <w:tr w:rsidR="00CE622C" w:rsidRPr="00CF0DF5" w14:paraId="3A6414FE" w14:textId="77777777" w:rsidTr="00072CD2">
        <w:trPr>
          <w:trHeight w:val="317"/>
          <w:jc w:val="center"/>
        </w:trPr>
        <w:tc>
          <w:tcPr>
            <w:tcW w:w="1634" w:type="pct"/>
            <w:shd w:val="clear" w:color="auto" w:fill="auto"/>
          </w:tcPr>
          <w:p w14:paraId="3E8672C7" w14:textId="77777777" w:rsidR="00CE622C" w:rsidRPr="00CF0DF5" w:rsidRDefault="00CE622C"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Pollutants</w:t>
            </w:r>
          </w:p>
        </w:tc>
        <w:tc>
          <w:tcPr>
            <w:tcW w:w="1684" w:type="pct"/>
            <w:shd w:val="clear" w:color="auto" w:fill="auto"/>
            <w:vAlign w:val="center"/>
          </w:tcPr>
          <w:p w14:paraId="46EE142F" w14:textId="75DB0776" w:rsidR="00CE622C" w:rsidRPr="00CF0DF5" w:rsidRDefault="00CE622C" w:rsidP="006B29CE">
            <w:pPr>
              <w:keepNext/>
              <w:spacing w:after="0" w:line="240" w:lineRule="auto"/>
              <w:jc w:val="center"/>
              <w:rPr>
                <w:rFonts w:cs="Segoe UI"/>
                <w:color w:val="4C0203"/>
                <w:sz w:val="20"/>
                <w:szCs w:val="20"/>
              </w:rPr>
            </w:pPr>
            <w:r w:rsidRPr="00CF0DF5">
              <w:rPr>
                <w:rFonts w:cs="Segoe UI"/>
                <w:color w:val="4C0203"/>
                <w:sz w:val="20"/>
                <w:szCs w:val="20"/>
              </w:rPr>
              <w:t>PM</w:t>
            </w:r>
            <w:r w:rsidRPr="00CF0DF5">
              <w:rPr>
                <w:rFonts w:cs="Segoe UI"/>
                <w:color w:val="4C0203"/>
                <w:sz w:val="20"/>
                <w:szCs w:val="20"/>
                <w:vertAlign w:val="subscript"/>
              </w:rPr>
              <w:t>10</w:t>
            </w:r>
            <w:r w:rsidRPr="00CF0DF5">
              <w:rPr>
                <w:rFonts w:cs="Segoe UI"/>
                <w:color w:val="4C0203"/>
                <w:sz w:val="20"/>
                <w:szCs w:val="20"/>
              </w:rPr>
              <w:t>,</w:t>
            </w:r>
            <w:r w:rsidR="00CF0DF5" w:rsidRPr="00CF0DF5">
              <w:rPr>
                <w:rFonts w:cs="Segoe UI"/>
                <w:color w:val="4C0203"/>
                <w:sz w:val="20"/>
                <w:szCs w:val="20"/>
              </w:rPr>
              <w:t xml:space="preserve"> volatile organic compound</w:t>
            </w:r>
            <w:r w:rsidRPr="00CF0DF5">
              <w:rPr>
                <w:rFonts w:cs="Segoe UI"/>
                <w:color w:val="4C0203"/>
                <w:sz w:val="20"/>
                <w:szCs w:val="20"/>
              </w:rPr>
              <w:t xml:space="preserve"> </w:t>
            </w:r>
            <w:r w:rsidR="00CF0DF5" w:rsidRPr="00CF0DF5">
              <w:rPr>
                <w:rFonts w:cs="Segoe UI"/>
                <w:color w:val="4C0203"/>
                <w:sz w:val="20"/>
                <w:szCs w:val="20"/>
              </w:rPr>
              <w:t>(</w:t>
            </w:r>
            <w:r w:rsidRPr="00CF0DF5">
              <w:rPr>
                <w:rFonts w:cs="Segoe UI"/>
                <w:color w:val="4C0203"/>
                <w:sz w:val="20"/>
                <w:szCs w:val="20"/>
              </w:rPr>
              <w:t>VOC</w:t>
            </w:r>
            <w:r w:rsidR="00CF0DF5" w:rsidRPr="00CF0DF5">
              <w:rPr>
                <w:rFonts w:cs="Segoe UI"/>
                <w:color w:val="4C0203"/>
                <w:sz w:val="20"/>
                <w:szCs w:val="20"/>
              </w:rPr>
              <w:t>)</w:t>
            </w:r>
            <w:r w:rsidR="0082442B" w:rsidRPr="00CF0DF5">
              <w:rPr>
                <w:rFonts w:cs="Segoe UI"/>
                <w:color w:val="4C0203"/>
                <w:sz w:val="20"/>
                <w:szCs w:val="20"/>
              </w:rPr>
              <w:t>,</w:t>
            </w:r>
            <w:r w:rsidRPr="00CF0DF5">
              <w:rPr>
                <w:rFonts w:cs="Segoe UI"/>
                <w:color w:val="4C0203"/>
                <w:sz w:val="20"/>
                <w:szCs w:val="20"/>
              </w:rPr>
              <w:t xml:space="preserve"> and </w:t>
            </w:r>
            <w:r w:rsidR="00CF0DF5" w:rsidRPr="00CF0DF5">
              <w:rPr>
                <w:rFonts w:cs="Segoe UI"/>
                <w:color w:val="4C0203"/>
                <w:sz w:val="20"/>
                <w:szCs w:val="20"/>
              </w:rPr>
              <w:t>nitrogen oxides (</w:t>
            </w:r>
            <w:r w:rsidRPr="00CF0DF5">
              <w:rPr>
                <w:rFonts w:cs="Segoe UI"/>
                <w:color w:val="4C0203"/>
                <w:sz w:val="20"/>
                <w:szCs w:val="20"/>
              </w:rPr>
              <w:t>NOx</w:t>
            </w:r>
            <w:r w:rsidR="00CF0DF5" w:rsidRPr="00CF0DF5">
              <w:rPr>
                <w:rFonts w:cs="Segoe UI"/>
                <w:color w:val="4C0203"/>
                <w:sz w:val="20"/>
                <w:szCs w:val="20"/>
              </w:rPr>
              <w:t>)</w:t>
            </w:r>
          </w:p>
        </w:tc>
        <w:tc>
          <w:tcPr>
            <w:tcW w:w="1682" w:type="pct"/>
            <w:shd w:val="clear" w:color="auto" w:fill="auto"/>
            <w:vAlign w:val="center"/>
          </w:tcPr>
          <w:p w14:paraId="36892B63" w14:textId="4E653873" w:rsidR="00CE622C" w:rsidRPr="00CF0DF5" w:rsidRDefault="00CE622C" w:rsidP="006B29CE">
            <w:pPr>
              <w:keepNext/>
              <w:spacing w:after="0" w:line="240" w:lineRule="auto"/>
              <w:jc w:val="center"/>
              <w:rPr>
                <w:rFonts w:cs="Segoe UI"/>
                <w:color w:val="4C0203"/>
                <w:sz w:val="20"/>
                <w:szCs w:val="20"/>
              </w:rPr>
            </w:pPr>
            <w:r w:rsidRPr="00CF0DF5">
              <w:rPr>
                <w:rFonts w:cs="Segoe UI"/>
                <w:color w:val="4C0203"/>
                <w:sz w:val="20"/>
                <w:szCs w:val="20"/>
              </w:rPr>
              <w:t>PM</w:t>
            </w:r>
            <w:r w:rsidRPr="00CF0DF5">
              <w:rPr>
                <w:rFonts w:cs="Segoe UI"/>
                <w:color w:val="4C0203"/>
                <w:sz w:val="20"/>
                <w:szCs w:val="20"/>
                <w:vertAlign w:val="subscript"/>
              </w:rPr>
              <w:t>10</w:t>
            </w:r>
          </w:p>
        </w:tc>
      </w:tr>
      <w:tr w:rsidR="00C0398B" w:rsidRPr="00CF0DF5" w14:paraId="32C09EEA" w14:textId="77777777" w:rsidTr="00072CD2">
        <w:trPr>
          <w:trHeight w:val="317"/>
          <w:jc w:val="center"/>
        </w:trPr>
        <w:tc>
          <w:tcPr>
            <w:tcW w:w="5000" w:type="pct"/>
            <w:gridSpan w:val="3"/>
            <w:shd w:val="clear" w:color="auto" w:fill="D9D9D9" w:themeFill="background1" w:themeFillShade="D9"/>
          </w:tcPr>
          <w:p w14:paraId="2C862EDD" w14:textId="77777777" w:rsidR="00C0398B" w:rsidRPr="00CF0DF5" w:rsidRDefault="00C0398B" w:rsidP="006B29CE">
            <w:pPr>
              <w:keepNext/>
              <w:spacing w:after="0" w:line="240" w:lineRule="auto"/>
              <w:rPr>
                <w:rFonts w:cs="Segoe UI"/>
                <w:b/>
                <w:bCs/>
                <w:color w:val="7F7F7F" w:themeColor="text1" w:themeTint="80"/>
                <w:sz w:val="20"/>
                <w:szCs w:val="20"/>
              </w:rPr>
            </w:pPr>
            <w:r w:rsidRPr="00CF0DF5">
              <w:rPr>
                <w:rFonts w:cs="Segoe UI"/>
                <w:b/>
                <w:bCs/>
                <w:color w:val="000000" w:themeColor="text1"/>
                <w:sz w:val="20"/>
                <w:szCs w:val="20"/>
              </w:rPr>
              <w:t>Emission Factor Development</w:t>
            </w:r>
          </w:p>
        </w:tc>
      </w:tr>
      <w:tr w:rsidR="00CE622C" w:rsidRPr="00CF0DF5" w14:paraId="6A459A9F" w14:textId="77777777" w:rsidTr="00C91D1E">
        <w:trPr>
          <w:trHeight w:val="317"/>
          <w:jc w:val="center"/>
        </w:trPr>
        <w:tc>
          <w:tcPr>
            <w:tcW w:w="1634" w:type="pct"/>
          </w:tcPr>
          <w:p w14:paraId="229D4D8D" w14:textId="00D4BC73" w:rsidR="00CE622C" w:rsidRPr="00CF0DF5" w:rsidRDefault="00CE622C"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Emission Model Version</w:t>
            </w:r>
            <w:r w:rsidR="000845FE" w:rsidRPr="00CF0DF5">
              <w:rPr>
                <w:rFonts w:cs="Segoe UI"/>
                <w:b/>
                <w:bCs/>
                <w:color w:val="000000" w:themeColor="text1"/>
                <w:sz w:val="20"/>
                <w:szCs w:val="20"/>
                <w:vertAlign w:val="superscript"/>
              </w:rPr>
              <w:t>1</w:t>
            </w:r>
          </w:p>
        </w:tc>
        <w:tc>
          <w:tcPr>
            <w:tcW w:w="1684" w:type="pct"/>
            <w:vAlign w:val="center"/>
          </w:tcPr>
          <w:p w14:paraId="07B4EC33" w14:textId="617ED220" w:rsidR="00CE622C" w:rsidRPr="00CF0DF5" w:rsidRDefault="00CE622C" w:rsidP="006B29CE">
            <w:pPr>
              <w:keepNext/>
              <w:spacing w:after="0" w:line="240" w:lineRule="auto"/>
              <w:jc w:val="center"/>
              <w:rPr>
                <w:rFonts w:cs="Segoe UI"/>
                <w:color w:val="00B050"/>
                <w:sz w:val="20"/>
                <w:szCs w:val="20"/>
              </w:rPr>
            </w:pPr>
            <w:r w:rsidRPr="00CF0DF5">
              <w:rPr>
                <w:rFonts w:cs="Segoe UI"/>
                <w:color w:val="4C0203"/>
                <w:sz w:val="20"/>
                <w:szCs w:val="20"/>
              </w:rPr>
              <w:t>MOVES</w:t>
            </w:r>
            <w:r w:rsidR="00B261FA" w:rsidRPr="00CF0DF5">
              <w:rPr>
                <w:rFonts w:cs="Segoe UI"/>
                <w:color w:val="4C0203"/>
                <w:sz w:val="20"/>
                <w:szCs w:val="20"/>
              </w:rPr>
              <w:t>4</w:t>
            </w:r>
          </w:p>
        </w:tc>
        <w:tc>
          <w:tcPr>
            <w:tcW w:w="1682" w:type="pct"/>
            <w:vAlign w:val="center"/>
          </w:tcPr>
          <w:p w14:paraId="42D60910" w14:textId="1D162CB8" w:rsidR="00CE622C" w:rsidRPr="00CF0DF5" w:rsidRDefault="00540CB1" w:rsidP="006B29CE">
            <w:pPr>
              <w:keepNext/>
              <w:spacing w:after="0" w:line="240" w:lineRule="auto"/>
              <w:jc w:val="center"/>
              <w:rPr>
                <w:rFonts w:cs="Segoe UI"/>
                <w:color w:val="00B050"/>
                <w:sz w:val="20"/>
                <w:szCs w:val="20"/>
              </w:rPr>
            </w:pPr>
            <w:r w:rsidRPr="00CF0DF5">
              <w:rPr>
                <w:rFonts w:cs="Segoe UI"/>
                <w:color w:val="4C0203"/>
                <w:sz w:val="20"/>
                <w:szCs w:val="20"/>
              </w:rPr>
              <w:t>MOVES</w:t>
            </w:r>
            <w:r w:rsidR="00B261FA" w:rsidRPr="00CF0DF5">
              <w:rPr>
                <w:rFonts w:cs="Segoe UI"/>
                <w:color w:val="4C0203"/>
                <w:sz w:val="20"/>
                <w:szCs w:val="20"/>
              </w:rPr>
              <w:t>4</w:t>
            </w:r>
          </w:p>
        </w:tc>
      </w:tr>
      <w:tr w:rsidR="00CE622C" w:rsidRPr="00CF0DF5" w14:paraId="403B81B7" w14:textId="77777777" w:rsidTr="00C91D1E">
        <w:trPr>
          <w:trHeight w:val="317"/>
          <w:jc w:val="center"/>
        </w:trPr>
        <w:tc>
          <w:tcPr>
            <w:tcW w:w="1634" w:type="pct"/>
          </w:tcPr>
          <w:p w14:paraId="0B49AA05" w14:textId="52366B95" w:rsidR="00CE622C" w:rsidRPr="00CF0DF5" w:rsidRDefault="00004D1D"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Years Modeled</w:t>
            </w:r>
          </w:p>
        </w:tc>
        <w:tc>
          <w:tcPr>
            <w:tcW w:w="1684" w:type="pct"/>
            <w:vAlign w:val="center"/>
          </w:tcPr>
          <w:p w14:paraId="240C36A5" w14:textId="6139EDDF" w:rsidR="00CE622C" w:rsidRPr="00CF0DF5" w:rsidRDefault="003D4CD4" w:rsidP="006B29CE">
            <w:pPr>
              <w:keepNext/>
              <w:spacing w:after="0" w:line="240" w:lineRule="auto"/>
              <w:jc w:val="center"/>
              <w:rPr>
                <w:rFonts w:cs="Segoe UI"/>
                <w:color w:val="4C0203"/>
                <w:sz w:val="20"/>
                <w:szCs w:val="20"/>
              </w:rPr>
            </w:pPr>
            <w:r w:rsidRPr="00CF0DF5">
              <w:rPr>
                <w:rFonts w:cs="Segoe UI"/>
                <w:color w:val="4C0203"/>
                <w:sz w:val="20"/>
                <w:szCs w:val="20"/>
              </w:rPr>
              <w:fldChar w:fldCharType="begin"/>
            </w:r>
            <w:r w:rsidRPr="00CF0DF5">
              <w:rPr>
                <w:rFonts w:cs="Segoe UI"/>
                <w:color w:val="4C0203"/>
                <w:sz w:val="20"/>
                <w:szCs w:val="20"/>
              </w:rPr>
              <w:instrText xml:space="preserve"> REF BaseYear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[Base Year. </w:t>
            </w:r>
            <w:r w:rsidR="00CF0DF5">
              <w:rPr>
                <w:rFonts w:cs="Segoe UI"/>
                <w:b/>
                <w:bCs/>
                <w:color w:val="4C0203"/>
                <w:sz w:val="20"/>
                <w:szCs w:val="20"/>
              </w:rPr>
              <w:t>E.g</w:t>
            </w:r>
            <w:r w:rsidRPr="00CF0DF5">
              <w:rPr>
                <w:rFonts w:cs="Segoe UI"/>
                <w:b/>
                <w:bCs/>
                <w:color w:val="4C0203"/>
                <w:sz w:val="20"/>
                <w:szCs w:val="20"/>
              </w:rPr>
              <w:t>., 2017]</w:t>
            </w:r>
            <w:r w:rsidRPr="00CF0DF5">
              <w:rPr>
                <w:rFonts w:cs="Segoe UI"/>
                <w:color w:val="4C0203"/>
                <w:sz w:val="20"/>
                <w:szCs w:val="20"/>
              </w:rPr>
              <w:fldChar w:fldCharType="end"/>
            </w:r>
            <w:r w:rsidRPr="00CF0DF5">
              <w:rPr>
                <w:rFonts w:cs="Segoe UI"/>
                <w:color w:val="4C0203"/>
                <w:sz w:val="20"/>
                <w:szCs w:val="20"/>
              </w:rPr>
              <w:t xml:space="preserve">, </w:t>
            </w:r>
            <w:r w:rsidRPr="00CF0DF5">
              <w:rPr>
                <w:rFonts w:cs="Segoe UI"/>
                <w:color w:val="4C0203"/>
                <w:sz w:val="20"/>
                <w:szCs w:val="20"/>
              </w:rPr>
              <w:fldChar w:fldCharType="begin"/>
            </w:r>
            <w:r w:rsidRPr="00CF0DF5">
              <w:rPr>
                <w:rFonts w:cs="Segoe UI"/>
                <w:color w:val="4C0203"/>
                <w:sz w:val="20"/>
                <w:szCs w:val="20"/>
              </w:rPr>
              <w:instrText xml:space="preserve"> REF AnalysisYears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[Analysis Years. </w:t>
            </w:r>
            <w:r w:rsidR="00CF0DF5">
              <w:rPr>
                <w:rFonts w:cs="Segoe UI"/>
                <w:b/>
                <w:bCs/>
                <w:color w:val="4C0203"/>
                <w:sz w:val="20"/>
                <w:szCs w:val="20"/>
              </w:rPr>
              <w:t>E.g</w:t>
            </w:r>
            <w:r w:rsidRPr="00CF0DF5">
              <w:rPr>
                <w:rFonts w:cs="Segoe UI"/>
                <w:b/>
                <w:bCs/>
                <w:color w:val="4C0203"/>
                <w:sz w:val="20"/>
                <w:szCs w:val="20"/>
              </w:rPr>
              <w:t>., 2023, 2025, etc.]</w:t>
            </w:r>
            <w:r w:rsidRPr="00CF0DF5">
              <w:rPr>
                <w:rFonts w:cs="Segoe UI"/>
                <w:color w:val="4C0203"/>
                <w:sz w:val="20"/>
                <w:szCs w:val="20"/>
              </w:rPr>
              <w:fldChar w:fldCharType="end"/>
            </w:r>
          </w:p>
        </w:tc>
        <w:tc>
          <w:tcPr>
            <w:tcW w:w="1682" w:type="pct"/>
            <w:vAlign w:val="center"/>
          </w:tcPr>
          <w:p w14:paraId="03990D98" w14:textId="48A4AD8E" w:rsidR="00CE622C" w:rsidRPr="00CF0DF5" w:rsidRDefault="003D4CD4" w:rsidP="006B29CE">
            <w:pPr>
              <w:keepNext/>
              <w:spacing w:after="0" w:line="240" w:lineRule="auto"/>
              <w:jc w:val="center"/>
              <w:rPr>
                <w:rFonts w:cs="Segoe UI"/>
                <w:color w:val="4C0203"/>
                <w:sz w:val="20"/>
                <w:szCs w:val="20"/>
              </w:rPr>
            </w:pPr>
            <w:r w:rsidRPr="00CF0DF5">
              <w:rPr>
                <w:rFonts w:cs="Segoe UI"/>
                <w:color w:val="4C0203"/>
                <w:sz w:val="20"/>
                <w:szCs w:val="20"/>
              </w:rPr>
              <w:fldChar w:fldCharType="begin"/>
            </w:r>
            <w:r w:rsidRPr="00CF0DF5">
              <w:rPr>
                <w:rFonts w:cs="Segoe UI"/>
                <w:color w:val="4C0203"/>
                <w:sz w:val="20"/>
                <w:szCs w:val="20"/>
              </w:rPr>
              <w:instrText xml:space="preserve"> REF BaseYear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[Base Year. </w:t>
            </w:r>
            <w:r w:rsidR="00CF0DF5">
              <w:rPr>
                <w:rFonts w:cs="Segoe UI"/>
                <w:b/>
                <w:bCs/>
                <w:color w:val="4C0203"/>
                <w:sz w:val="20"/>
                <w:szCs w:val="20"/>
              </w:rPr>
              <w:t>E.g</w:t>
            </w:r>
            <w:r w:rsidRPr="00CF0DF5">
              <w:rPr>
                <w:rFonts w:cs="Segoe UI"/>
                <w:b/>
                <w:bCs/>
                <w:color w:val="4C0203"/>
                <w:sz w:val="20"/>
                <w:szCs w:val="20"/>
              </w:rPr>
              <w:t>., 2017]</w:t>
            </w:r>
            <w:r w:rsidRPr="00CF0DF5">
              <w:rPr>
                <w:rFonts w:cs="Segoe UI"/>
                <w:color w:val="4C0203"/>
                <w:sz w:val="20"/>
                <w:szCs w:val="20"/>
              </w:rPr>
              <w:fldChar w:fldCharType="end"/>
            </w:r>
            <w:r w:rsidRPr="00CF0DF5">
              <w:rPr>
                <w:rFonts w:cs="Segoe UI"/>
                <w:color w:val="4C0203"/>
                <w:sz w:val="20"/>
                <w:szCs w:val="20"/>
              </w:rPr>
              <w:t xml:space="preserve">, </w:t>
            </w:r>
            <w:r w:rsidRPr="00CF0DF5">
              <w:rPr>
                <w:rFonts w:cs="Segoe UI"/>
                <w:color w:val="4C0203"/>
                <w:sz w:val="20"/>
                <w:szCs w:val="20"/>
              </w:rPr>
              <w:fldChar w:fldCharType="begin"/>
            </w:r>
            <w:r w:rsidRPr="00CF0DF5">
              <w:rPr>
                <w:rFonts w:cs="Segoe UI"/>
                <w:color w:val="4C0203"/>
                <w:sz w:val="20"/>
                <w:szCs w:val="20"/>
              </w:rPr>
              <w:instrText xml:space="preserve"> REF AnalysisYears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[Analysis Years. </w:t>
            </w:r>
            <w:r w:rsidR="00CF0DF5">
              <w:rPr>
                <w:rFonts w:cs="Segoe UI"/>
                <w:b/>
                <w:bCs/>
                <w:color w:val="4C0203"/>
                <w:sz w:val="20"/>
                <w:szCs w:val="20"/>
              </w:rPr>
              <w:t>E.g</w:t>
            </w:r>
            <w:r w:rsidRPr="00CF0DF5">
              <w:rPr>
                <w:rFonts w:cs="Segoe UI"/>
                <w:b/>
                <w:bCs/>
                <w:color w:val="4C0203"/>
                <w:sz w:val="20"/>
                <w:szCs w:val="20"/>
              </w:rPr>
              <w:t>., 2023, 2025, etc.]</w:t>
            </w:r>
            <w:r w:rsidRPr="00CF0DF5">
              <w:rPr>
                <w:rFonts w:cs="Segoe UI"/>
                <w:color w:val="4C0203"/>
                <w:sz w:val="20"/>
                <w:szCs w:val="20"/>
              </w:rPr>
              <w:fldChar w:fldCharType="end"/>
            </w:r>
          </w:p>
        </w:tc>
      </w:tr>
      <w:tr w:rsidR="00CE622C" w:rsidRPr="00CF0DF5" w14:paraId="394AB8F4" w14:textId="77777777" w:rsidTr="00C91D1E">
        <w:trPr>
          <w:trHeight w:val="317"/>
          <w:jc w:val="center"/>
        </w:trPr>
        <w:tc>
          <w:tcPr>
            <w:tcW w:w="1634" w:type="pct"/>
          </w:tcPr>
          <w:p w14:paraId="45EC2292" w14:textId="77777777" w:rsidR="00CE622C" w:rsidRPr="00CF0DF5" w:rsidRDefault="00CE622C"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Time periods</w:t>
            </w:r>
          </w:p>
        </w:tc>
        <w:tc>
          <w:tcPr>
            <w:tcW w:w="1684" w:type="pct"/>
            <w:vAlign w:val="center"/>
          </w:tcPr>
          <w:p w14:paraId="0EF713C2" w14:textId="6598A34B" w:rsidR="00CE622C" w:rsidRPr="00CF0DF5" w:rsidRDefault="00CE622C" w:rsidP="006B29CE">
            <w:pPr>
              <w:keepNext/>
              <w:spacing w:after="0" w:line="240" w:lineRule="auto"/>
              <w:jc w:val="center"/>
              <w:rPr>
                <w:rFonts w:cs="Segoe UI"/>
                <w:color w:val="4C0203"/>
                <w:sz w:val="20"/>
                <w:szCs w:val="20"/>
              </w:rPr>
            </w:pPr>
            <w:r w:rsidRPr="00CF0DF5">
              <w:rPr>
                <w:rFonts w:cs="Segoe UI"/>
                <w:color w:val="4C0203"/>
                <w:sz w:val="20"/>
                <w:szCs w:val="20"/>
              </w:rPr>
              <w:t>Summer Weekday</w:t>
            </w:r>
          </w:p>
        </w:tc>
        <w:tc>
          <w:tcPr>
            <w:tcW w:w="1682" w:type="pct"/>
            <w:vAlign w:val="center"/>
          </w:tcPr>
          <w:p w14:paraId="37BDAF5A" w14:textId="2B26AC2E" w:rsidR="00CE622C" w:rsidRPr="00CF0DF5" w:rsidRDefault="00CE622C" w:rsidP="006B29CE">
            <w:pPr>
              <w:keepNext/>
              <w:spacing w:after="0" w:line="240" w:lineRule="auto"/>
              <w:jc w:val="center"/>
              <w:rPr>
                <w:rFonts w:cs="Segoe UI"/>
                <w:color w:val="4C0203"/>
                <w:sz w:val="20"/>
                <w:szCs w:val="20"/>
              </w:rPr>
            </w:pPr>
            <w:r w:rsidRPr="00CF0DF5">
              <w:rPr>
                <w:rFonts w:cs="Segoe UI"/>
                <w:color w:val="4C0203"/>
                <w:sz w:val="20"/>
                <w:szCs w:val="20"/>
              </w:rPr>
              <w:t>Winter Weekday</w:t>
            </w:r>
          </w:p>
        </w:tc>
      </w:tr>
      <w:tr w:rsidR="00CE622C" w:rsidRPr="00CF0DF5" w14:paraId="5CCAED81" w14:textId="77777777" w:rsidTr="00C91D1E">
        <w:trPr>
          <w:trHeight w:val="317"/>
          <w:jc w:val="center"/>
        </w:trPr>
        <w:tc>
          <w:tcPr>
            <w:tcW w:w="1634" w:type="pct"/>
          </w:tcPr>
          <w:p w14:paraId="02A642DC" w14:textId="77777777" w:rsidR="00CE622C" w:rsidRPr="00CF0DF5" w:rsidRDefault="00CE622C"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Functional Class</w:t>
            </w:r>
          </w:p>
        </w:tc>
        <w:tc>
          <w:tcPr>
            <w:tcW w:w="1684" w:type="pct"/>
            <w:vAlign w:val="center"/>
          </w:tcPr>
          <w:p w14:paraId="3F5FB0B6" w14:textId="67D8CD0B" w:rsidR="00414F52" w:rsidRPr="00CF0DF5" w:rsidRDefault="00BE4308" w:rsidP="006B29CE">
            <w:pPr>
              <w:pStyle w:val="ListParagraph"/>
              <w:keepNext/>
              <w:spacing w:after="0" w:line="240" w:lineRule="auto"/>
              <w:ind w:left="0"/>
              <w:rPr>
                <w:rFonts w:cs="Segoe UI"/>
                <w:sz w:val="20"/>
                <w:szCs w:val="20"/>
              </w:rPr>
            </w:pPr>
            <w:r w:rsidRPr="00CF0DF5">
              <w:rPr>
                <w:rFonts w:cs="Segoe UI"/>
                <w:sz w:val="20"/>
                <w:szCs w:val="20"/>
              </w:rPr>
              <w:t>Urban restricted</w:t>
            </w:r>
            <w:r w:rsidR="00414F52" w:rsidRPr="00CF0DF5">
              <w:rPr>
                <w:rFonts w:cs="Segoe UI"/>
                <w:sz w:val="20"/>
                <w:szCs w:val="20"/>
              </w:rPr>
              <w:t xml:space="preserve">, </w:t>
            </w:r>
            <w:r w:rsidR="00A7475C" w:rsidRPr="00CF0DF5">
              <w:rPr>
                <w:rFonts w:cs="Segoe UI"/>
                <w:sz w:val="20"/>
                <w:szCs w:val="20"/>
              </w:rPr>
              <w:t>r</w:t>
            </w:r>
            <w:r w:rsidR="00414F52" w:rsidRPr="00CF0DF5">
              <w:rPr>
                <w:rFonts w:cs="Segoe UI"/>
                <w:sz w:val="20"/>
                <w:szCs w:val="20"/>
              </w:rPr>
              <w:t xml:space="preserve">ural restricted, </w:t>
            </w:r>
            <w:r w:rsidR="00A7475C" w:rsidRPr="00CF0DF5">
              <w:rPr>
                <w:rFonts w:cs="Segoe UI"/>
                <w:sz w:val="20"/>
                <w:szCs w:val="20"/>
              </w:rPr>
              <w:t>u</w:t>
            </w:r>
            <w:r w:rsidR="00414F52" w:rsidRPr="00CF0DF5">
              <w:rPr>
                <w:rFonts w:cs="Segoe UI"/>
                <w:sz w:val="20"/>
                <w:szCs w:val="20"/>
              </w:rPr>
              <w:t xml:space="preserve">rban unrestricted, </w:t>
            </w:r>
            <w:r w:rsidR="00A7475C" w:rsidRPr="00CF0DF5">
              <w:rPr>
                <w:rFonts w:cs="Segoe UI"/>
                <w:sz w:val="20"/>
                <w:szCs w:val="20"/>
              </w:rPr>
              <w:t>r</w:t>
            </w:r>
            <w:r w:rsidR="00414F52" w:rsidRPr="00CF0DF5">
              <w:rPr>
                <w:rFonts w:cs="Segoe UI"/>
                <w:sz w:val="20"/>
                <w:szCs w:val="20"/>
              </w:rPr>
              <w:t>ural unrestricted</w:t>
            </w:r>
          </w:p>
        </w:tc>
        <w:tc>
          <w:tcPr>
            <w:tcW w:w="1682" w:type="pct"/>
            <w:vAlign w:val="center"/>
          </w:tcPr>
          <w:p w14:paraId="550B1833" w14:textId="3CE423D6" w:rsidR="00CE622C" w:rsidRPr="00CF0DF5" w:rsidRDefault="00414F52" w:rsidP="006B29CE">
            <w:pPr>
              <w:keepNext/>
              <w:spacing w:after="0" w:line="240" w:lineRule="auto"/>
              <w:rPr>
                <w:rFonts w:cs="Segoe UI"/>
                <w:sz w:val="20"/>
                <w:szCs w:val="20"/>
              </w:rPr>
            </w:pPr>
            <w:r w:rsidRPr="00CF0DF5">
              <w:rPr>
                <w:rFonts w:cs="Segoe UI"/>
                <w:sz w:val="20"/>
                <w:szCs w:val="20"/>
              </w:rPr>
              <w:t xml:space="preserve">Urban restricted, </w:t>
            </w:r>
            <w:r w:rsidR="00A7475C" w:rsidRPr="00CF0DF5">
              <w:rPr>
                <w:rFonts w:cs="Segoe UI"/>
                <w:sz w:val="20"/>
                <w:szCs w:val="20"/>
              </w:rPr>
              <w:t>r</w:t>
            </w:r>
            <w:r w:rsidRPr="00CF0DF5">
              <w:rPr>
                <w:rFonts w:cs="Segoe UI"/>
                <w:sz w:val="20"/>
                <w:szCs w:val="20"/>
              </w:rPr>
              <w:t xml:space="preserve">ural restricted, </w:t>
            </w:r>
            <w:r w:rsidR="00A7475C" w:rsidRPr="00CF0DF5">
              <w:rPr>
                <w:rFonts w:cs="Segoe UI"/>
                <w:sz w:val="20"/>
                <w:szCs w:val="20"/>
              </w:rPr>
              <w:t>u</w:t>
            </w:r>
            <w:r w:rsidRPr="00CF0DF5">
              <w:rPr>
                <w:rFonts w:cs="Segoe UI"/>
                <w:sz w:val="20"/>
                <w:szCs w:val="20"/>
              </w:rPr>
              <w:t xml:space="preserve">rban unrestricted, </w:t>
            </w:r>
            <w:r w:rsidR="00A7475C" w:rsidRPr="00CF0DF5">
              <w:rPr>
                <w:rFonts w:cs="Segoe UI"/>
                <w:sz w:val="20"/>
                <w:szCs w:val="20"/>
              </w:rPr>
              <w:t>r</w:t>
            </w:r>
            <w:r w:rsidRPr="00CF0DF5">
              <w:rPr>
                <w:rFonts w:cs="Segoe UI"/>
                <w:sz w:val="20"/>
                <w:szCs w:val="20"/>
              </w:rPr>
              <w:t>ural unrestricted</w:t>
            </w:r>
          </w:p>
        </w:tc>
      </w:tr>
      <w:tr w:rsidR="00E7629F" w:rsidRPr="00CF0DF5" w14:paraId="4FE3D476" w14:textId="77777777" w:rsidTr="00C91D1E">
        <w:trPr>
          <w:trHeight w:val="317"/>
          <w:jc w:val="center"/>
        </w:trPr>
        <w:tc>
          <w:tcPr>
            <w:tcW w:w="1634" w:type="pct"/>
          </w:tcPr>
          <w:p w14:paraId="7006661F" w14:textId="173F9386" w:rsidR="00E7629F" w:rsidRPr="00CF0DF5" w:rsidRDefault="00E7629F"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 xml:space="preserve">VMT </w:t>
            </w:r>
            <w:r w:rsidR="006D2DFF" w:rsidRPr="00CF0DF5">
              <w:rPr>
                <w:rFonts w:cs="Segoe UI"/>
                <w:b/>
                <w:bCs/>
                <w:color w:val="000000" w:themeColor="text1"/>
                <w:sz w:val="20"/>
                <w:szCs w:val="20"/>
              </w:rPr>
              <w:t>M</w:t>
            </w:r>
            <w:r w:rsidRPr="00CF0DF5">
              <w:rPr>
                <w:rFonts w:cs="Segoe UI"/>
                <w:b/>
                <w:bCs/>
                <w:color w:val="000000" w:themeColor="text1"/>
                <w:sz w:val="20"/>
                <w:szCs w:val="20"/>
              </w:rPr>
              <w:t>ix</w:t>
            </w:r>
          </w:p>
        </w:tc>
        <w:tc>
          <w:tcPr>
            <w:tcW w:w="1684" w:type="pct"/>
            <w:vAlign w:val="center"/>
          </w:tcPr>
          <w:p w14:paraId="4088A18E" w14:textId="7D0B39CB" w:rsidR="00E7629F" w:rsidRPr="00CF0DF5" w:rsidRDefault="00E7629F" w:rsidP="006B29CE">
            <w:pPr>
              <w:pStyle w:val="ListParagraph"/>
              <w:keepNext/>
              <w:spacing w:after="0" w:line="240" w:lineRule="auto"/>
              <w:ind w:left="0"/>
              <w:rPr>
                <w:rFonts w:cs="Segoe UI"/>
                <w:sz w:val="20"/>
                <w:szCs w:val="20"/>
              </w:rPr>
            </w:pPr>
            <w:r w:rsidRPr="00CF0DF5">
              <w:rPr>
                <w:rFonts w:cs="Segoe UI"/>
                <w:sz w:val="20"/>
                <w:szCs w:val="20"/>
              </w:rPr>
              <w:t xml:space="preserve">Four-period, time-of-day VMT mixes for conventional gasoline and </w:t>
            </w:r>
            <w:r w:rsidR="005E4AE3" w:rsidRPr="00CF0DF5">
              <w:rPr>
                <w:rFonts w:cs="Segoe UI"/>
                <w:sz w:val="20"/>
                <w:szCs w:val="20"/>
              </w:rPr>
              <w:t>d</w:t>
            </w:r>
            <w:r w:rsidRPr="00CF0DF5">
              <w:rPr>
                <w:rFonts w:cs="Segoe UI"/>
                <w:sz w:val="20"/>
                <w:szCs w:val="20"/>
              </w:rPr>
              <w:t xml:space="preserve">iesel source-use type by functional class will be estimated using latest vehicle classification count </w:t>
            </w:r>
            <w:r w:rsidRPr="00CF0DF5">
              <w:rPr>
                <w:rFonts w:cs="Segoe UI"/>
                <w:color w:val="4C0203"/>
                <w:sz w:val="20"/>
                <w:szCs w:val="20"/>
              </w:rPr>
              <w:t>(</w:t>
            </w:r>
            <w:r w:rsidR="00664C93" w:rsidRPr="00CF0DF5">
              <w:rPr>
                <w:rFonts w:cs="Segoe UI"/>
                <w:color w:val="4C0203"/>
                <w:sz w:val="20"/>
                <w:szCs w:val="20"/>
              </w:rPr>
              <w:t>2013</w:t>
            </w:r>
            <w:r w:rsidR="00A7475C" w:rsidRPr="00CF0DF5">
              <w:rPr>
                <w:rFonts w:cs="Segoe UI"/>
                <w:color w:val="4C0203"/>
                <w:sz w:val="20"/>
                <w:szCs w:val="20"/>
              </w:rPr>
              <w:t>–</w:t>
            </w:r>
            <w:r w:rsidR="00664C93" w:rsidRPr="00CF0DF5">
              <w:rPr>
                <w:rFonts w:cs="Segoe UI"/>
                <w:color w:val="4C0203"/>
                <w:sz w:val="20"/>
                <w:szCs w:val="20"/>
              </w:rPr>
              <w:t>2021</w:t>
            </w:r>
            <w:r w:rsidRPr="00CF0DF5">
              <w:rPr>
                <w:rFonts w:cs="Segoe UI"/>
                <w:color w:val="4C0203"/>
                <w:sz w:val="20"/>
                <w:szCs w:val="20"/>
              </w:rPr>
              <w:t xml:space="preserve">) </w:t>
            </w:r>
            <w:r w:rsidRPr="00CF0DF5">
              <w:rPr>
                <w:rFonts w:cs="Segoe UI"/>
                <w:sz w:val="20"/>
                <w:szCs w:val="20"/>
              </w:rPr>
              <w:t>and associated year-end registration data. No seasonal adjustments are made for VMT mix.</w:t>
            </w:r>
          </w:p>
        </w:tc>
        <w:tc>
          <w:tcPr>
            <w:tcW w:w="1682" w:type="pct"/>
            <w:vAlign w:val="center"/>
          </w:tcPr>
          <w:p w14:paraId="54AAACCF" w14:textId="32B510D7" w:rsidR="00E7629F" w:rsidRPr="00CF0DF5" w:rsidRDefault="00E7629F" w:rsidP="006B29CE">
            <w:pPr>
              <w:keepNext/>
              <w:spacing w:after="0" w:line="240" w:lineRule="auto"/>
              <w:rPr>
                <w:rFonts w:cs="Segoe UI"/>
                <w:sz w:val="20"/>
                <w:szCs w:val="20"/>
              </w:rPr>
            </w:pPr>
            <w:r w:rsidRPr="00CF0DF5">
              <w:rPr>
                <w:rFonts w:cs="Segoe UI"/>
                <w:sz w:val="20"/>
                <w:szCs w:val="20"/>
              </w:rPr>
              <w:t xml:space="preserve">Four-period, time-of-day VMT mixes for conventional gasoline and </w:t>
            </w:r>
            <w:r w:rsidR="005E4AE3" w:rsidRPr="00CF0DF5">
              <w:rPr>
                <w:rFonts w:cs="Segoe UI"/>
                <w:sz w:val="20"/>
                <w:szCs w:val="20"/>
              </w:rPr>
              <w:t>d</w:t>
            </w:r>
            <w:r w:rsidRPr="00CF0DF5">
              <w:rPr>
                <w:rFonts w:cs="Segoe UI"/>
                <w:sz w:val="20"/>
                <w:szCs w:val="20"/>
              </w:rPr>
              <w:t xml:space="preserve">iesel source-use type by functional class will be estimated using latest vehicle classification count </w:t>
            </w:r>
            <w:r w:rsidRPr="00CF0DF5">
              <w:rPr>
                <w:rFonts w:cs="Segoe UI"/>
                <w:color w:val="4C0203"/>
                <w:sz w:val="20"/>
                <w:szCs w:val="20"/>
              </w:rPr>
              <w:t>(</w:t>
            </w:r>
            <w:r w:rsidR="00664C93" w:rsidRPr="00CF0DF5">
              <w:rPr>
                <w:rFonts w:cs="Segoe UI"/>
                <w:color w:val="4C0203"/>
                <w:sz w:val="20"/>
                <w:szCs w:val="20"/>
              </w:rPr>
              <w:t>2013</w:t>
            </w:r>
            <w:r w:rsidR="00A7475C" w:rsidRPr="00CF0DF5">
              <w:rPr>
                <w:rFonts w:cs="Segoe UI"/>
                <w:color w:val="4C0203"/>
                <w:sz w:val="20"/>
                <w:szCs w:val="20"/>
              </w:rPr>
              <w:t>–</w:t>
            </w:r>
            <w:r w:rsidR="00664C93" w:rsidRPr="00CF0DF5">
              <w:rPr>
                <w:rFonts w:cs="Segoe UI"/>
                <w:color w:val="4C0203"/>
                <w:sz w:val="20"/>
                <w:szCs w:val="20"/>
              </w:rPr>
              <w:t>2021</w:t>
            </w:r>
            <w:r w:rsidRPr="00CF0DF5">
              <w:rPr>
                <w:rFonts w:cs="Segoe UI"/>
                <w:color w:val="4C0203"/>
                <w:sz w:val="20"/>
                <w:szCs w:val="20"/>
              </w:rPr>
              <w:t xml:space="preserve">) </w:t>
            </w:r>
            <w:r w:rsidRPr="00CF0DF5">
              <w:rPr>
                <w:rFonts w:cs="Segoe UI"/>
                <w:sz w:val="20"/>
                <w:szCs w:val="20"/>
              </w:rPr>
              <w:t>and associated year-end registration data. No seasonal adjustments are made for VMT mix.</w:t>
            </w:r>
          </w:p>
        </w:tc>
      </w:tr>
      <w:tr w:rsidR="00E7629F" w:rsidRPr="00CF0DF5" w14:paraId="585AEA79" w14:textId="77777777" w:rsidTr="00C91D1E">
        <w:trPr>
          <w:trHeight w:val="317"/>
          <w:jc w:val="center"/>
        </w:trPr>
        <w:tc>
          <w:tcPr>
            <w:tcW w:w="1634" w:type="pct"/>
          </w:tcPr>
          <w:p w14:paraId="725AA2A8" w14:textId="77777777" w:rsidR="00E7629F" w:rsidRPr="00CF0DF5" w:rsidRDefault="00E7629F"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Speed</w:t>
            </w:r>
          </w:p>
        </w:tc>
        <w:tc>
          <w:tcPr>
            <w:tcW w:w="1684" w:type="pct"/>
            <w:vAlign w:val="center"/>
          </w:tcPr>
          <w:p w14:paraId="1A1F0789" w14:textId="304B9DDB" w:rsidR="00E7629F" w:rsidRPr="00CF0DF5" w:rsidRDefault="00E7629F" w:rsidP="006B29CE">
            <w:pPr>
              <w:keepNext/>
              <w:spacing w:after="0" w:line="240" w:lineRule="auto"/>
              <w:rPr>
                <w:rFonts w:cs="Segoe UI"/>
                <w:color w:val="000000" w:themeColor="text1"/>
                <w:sz w:val="20"/>
                <w:szCs w:val="20"/>
              </w:rPr>
            </w:pPr>
            <w:r w:rsidRPr="00CF0DF5">
              <w:rPr>
                <w:rFonts w:cs="Segoe UI"/>
                <w:color w:val="000000" w:themeColor="text1"/>
                <w:sz w:val="20"/>
                <w:szCs w:val="20"/>
              </w:rPr>
              <w:t>MOVES county scale/emission rates mode will be used to model urban and rural, restricted, and unrestricted access functional class emissions factors for each of the 16 speed bin average speeds (i.e., 2.5 and 5 through 75 at 5 mph increments).</w:t>
            </w:r>
          </w:p>
        </w:tc>
        <w:tc>
          <w:tcPr>
            <w:tcW w:w="1682" w:type="pct"/>
            <w:vAlign w:val="center"/>
          </w:tcPr>
          <w:p w14:paraId="3370DA07" w14:textId="04A19740" w:rsidR="00E7629F" w:rsidRPr="00CF0DF5" w:rsidRDefault="00E7629F" w:rsidP="006B29CE">
            <w:pPr>
              <w:keepNext/>
              <w:spacing w:after="0" w:line="240" w:lineRule="auto"/>
              <w:rPr>
                <w:rFonts w:cs="Segoe UI"/>
                <w:color w:val="00B050"/>
                <w:sz w:val="20"/>
                <w:szCs w:val="20"/>
              </w:rPr>
            </w:pPr>
            <w:r w:rsidRPr="00CF0DF5">
              <w:rPr>
                <w:rFonts w:cs="Segoe UI"/>
                <w:color w:val="000000" w:themeColor="text1"/>
                <w:sz w:val="20"/>
                <w:szCs w:val="20"/>
              </w:rPr>
              <w:t>MOVES county scale/emission rates mode will be used to model urban and rural, restricted, and unrestricted access functional class emissions factors for each of the 16 speed bin average speeds (i.e., 2.5 and 5 through 75 at 5 mph increments).</w:t>
            </w:r>
          </w:p>
        </w:tc>
      </w:tr>
      <w:tr w:rsidR="00E7629F" w:rsidRPr="00CF0DF5" w14:paraId="7E083545" w14:textId="77777777" w:rsidTr="00C91D1E">
        <w:trPr>
          <w:trHeight w:val="317"/>
          <w:jc w:val="center"/>
        </w:trPr>
        <w:tc>
          <w:tcPr>
            <w:tcW w:w="1634" w:type="pct"/>
          </w:tcPr>
          <w:p w14:paraId="32E2085D" w14:textId="77777777" w:rsidR="00E7629F" w:rsidRPr="00CF0DF5" w:rsidRDefault="00E7629F"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Vehicle Registration</w:t>
            </w:r>
          </w:p>
        </w:tc>
        <w:tc>
          <w:tcPr>
            <w:tcW w:w="1684" w:type="pct"/>
            <w:vAlign w:val="center"/>
          </w:tcPr>
          <w:p w14:paraId="24679A8C" w14:textId="14DAB276" w:rsidR="00E7629F" w:rsidRPr="00CF0DF5" w:rsidRDefault="00E7629F" w:rsidP="006B29CE">
            <w:pPr>
              <w:keepNext/>
              <w:spacing w:after="0" w:line="240" w:lineRule="auto"/>
              <w:rPr>
                <w:rFonts w:cs="Segoe UI"/>
                <w:color w:val="000000" w:themeColor="text1"/>
                <w:sz w:val="20"/>
                <w:szCs w:val="20"/>
              </w:rPr>
            </w:pPr>
            <w:r w:rsidRPr="00CF0DF5">
              <w:rPr>
                <w:rFonts w:cs="Segoe UI"/>
                <w:color w:val="000000" w:themeColor="text1"/>
                <w:sz w:val="20"/>
                <w:szCs w:val="20"/>
              </w:rPr>
              <w:t>The latest</w:t>
            </w:r>
            <w:r w:rsidR="00FC4998" w:rsidRPr="00CF0DF5">
              <w:rPr>
                <w:rFonts w:cs="Segoe UI"/>
                <w:color w:val="000000" w:themeColor="text1"/>
                <w:sz w:val="20"/>
                <w:szCs w:val="20"/>
              </w:rPr>
              <w:t xml:space="preserve"> </w:t>
            </w:r>
            <w:r w:rsidRPr="00CF0DF5">
              <w:rPr>
                <w:rFonts w:cs="Segoe UI"/>
                <w:color w:val="000000" w:themeColor="text1"/>
                <w:sz w:val="20"/>
                <w:szCs w:val="20"/>
              </w:rPr>
              <w:t>registration data</w:t>
            </w:r>
            <w:r w:rsidR="00CC61AC" w:rsidRPr="00CF0DF5">
              <w:rPr>
                <w:rFonts w:cs="Segoe UI"/>
                <w:color w:val="000000" w:themeColor="text1"/>
                <w:sz w:val="20"/>
                <w:szCs w:val="20"/>
              </w:rPr>
              <w:t xml:space="preserve"> </w:t>
            </w:r>
            <w:r w:rsidR="00CC61AC" w:rsidRPr="00CF0DF5">
              <w:rPr>
                <w:rFonts w:cs="Segoe UI"/>
                <w:color w:val="4C0203"/>
                <w:sz w:val="20"/>
                <w:szCs w:val="20"/>
              </w:rPr>
              <w:t>(year-end 2021)</w:t>
            </w:r>
            <w:r w:rsidRPr="00CF0DF5">
              <w:rPr>
                <w:rFonts w:cs="Segoe UI"/>
                <w:color w:val="4C0203"/>
                <w:sz w:val="20"/>
                <w:szCs w:val="20"/>
              </w:rPr>
              <w:t xml:space="preserve"> </w:t>
            </w:r>
            <w:r w:rsidRPr="00CF0DF5">
              <w:rPr>
                <w:rFonts w:cs="Segoe UI"/>
                <w:color w:val="000000" w:themeColor="text1"/>
                <w:sz w:val="20"/>
                <w:szCs w:val="20"/>
              </w:rPr>
              <w:t>will be used for age distribution.</w:t>
            </w:r>
          </w:p>
        </w:tc>
        <w:tc>
          <w:tcPr>
            <w:tcW w:w="1682" w:type="pct"/>
            <w:vAlign w:val="center"/>
          </w:tcPr>
          <w:p w14:paraId="35A0C0A1" w14:textId="57E54DFC" w:rsidR="00E7629F" w:rsidRPr="00CF0DF5" w:rsidRDefault="00E7629F" w:rsidP="006B29CE">
            <w:pPr>
              <w:keepNext/>
              <w:spacing w:after="0" w:line="240" w:lineRule="auto"/>
              <w:rPr>
                <w:rFonts w:cs="Segoe UI"/>
                <w:color w:val="00B050"/>
                <w:sz w:val="20"/>
                <w:szCs w:val="20"/>
              </w:rPr>
            </w:pPr>
            <w:r w:rsidRPr="00CF0DF5">
              <w:rPr>
                <w:rFonts w:cs="Segoe UI"/>
                <w:color w:val="000000" w:themeColor="text1"/>
                <w:sz w:val="20"/>
                <w:szCs w:val="20"/>
              </w:rPr>
              <w:t>The latest</w:t>
            </w:r>
            <w:r w:rsidR="007D1AC8" w:rsidRPr="00CF0DF5">
              <w:rPr>
                <w:rFonts w:cs="Segoe UI"/>
                <w:color w:val="000000" w:themeColor="text1"/>
                <w:sz w:val="20"/>
                <w:szCs w:val="20"/>
              </w:rPr>
              <w:t xml:space="preserve"> </w:t>
            </w:r>
            <w:r w:rsidRPr="00CF0DF5">
              <w:rPr>
                <w:rFonts w:cs="Segoe UI"/>
                <w:color w:val="000000" w:themeColor="text1"/>
                <w:sz w:val="20"/>
                <w:szCs w:val="20"/>
              </w:rPr>
              <w:t>registration data</w:t>
            </w:r>
            <w:r w:rsidR="00A111D1" w:rsidRPr="00CF0DF5">
              <w:rPr>
                <w:rFonts w:cs="Segoe UI"/>
                <w:color w:val="000000" w:themeColor="text1"/>
                <w:sz w:val="20"/>
                <w:szCs w:val="20"/>
              </w:rPr>
              <w:t xml:space="preserve"> </w:t>
            </w:r>
            <w:r w:rsidR="00CC61AC" w:rsidRPr="00CF0DF5">
              <w:rPr>
                <w:rFonts w:cs="Segoe UI"/>
                <w:color w:val="4C0203"/>
                <w:sz w:val="20"/>
                <w:szCs w:val="20"/>
              </w:rPr>
              <w:t xml:space="preserve">(year-end 2021) </w:t>
            </w:r>
            <w:r w:rsidRPr="00CF0DF5">
              <w:rPr>
                <w:rFonts w:cs="Segoe UI"/>
                <w:color w:val="000000" w:themeColor="text1"/>
                <w:sz w:val="20"/>
                <w:szCs w:val="20"/>
              </w:rPr>
              <w:t>will be used for age distribution.</w:t>
            </w:r>
          </w:p>
        </w:tc>
      </w:tr>
      <w:tr w:rsidR="00C0398B" w:rsidRPr="00CF0DF5" w14:paraId="77846705" w14:textId="77777777" w:rsidTr="00072CD2">
        <w:trPr>
          <w:trHeight w:val="317"/>
          <w:jc w:val="center"/>
        </w:trPr>
        <w:tc>
          <w:tcPr>
            <w:tcW w:w="5000" w:type="pct"/>
            <w:gridSpan w:val="3"/>
            <w:shd w:val="clear" w:color="auto" w:fill="D9D9D9" w:themeFill="background1" w:themeFillShade="D9"/>
          </w:tcPr>
          <w:p w14:paraId="1BF094AD" w14:textId="77777777" w:rsidR="00C0398B" w:rsidRPr="00CF0DF5" w:rsidRDefault="00C0398B"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MOVES External Condition</w:t>
            </w:r>
          </w:p>
        </w:tc>
      </w:tr>
      <w:tr w:rsidR="003D4CD4" w:rsidRPr="00CF0DF5" w14:paraId="74577703" w14:textId="77777777" w:rsidTr="00072CD2">
        <w:trPr>
          <w:trHeight w:val="317"/>
          <w:jc w:val="center"/>
        </w:trPr>
        <w:tc>
          <w:tcPr>
            <w:tcW w:w="1634" w:type="pct"/>
            <w:vAlign w:val="center"/>
          </w:tcPr>
          <w:p w14:paraId="739EF5A0" w14:textId="6753D7C1" w:rsidR="003D4CD4" w:rsidRPr="00CF0DF5" w:rsidRDefault="003D4CD4" w:rsidP="003D4CD4">
            <w:pPr>
              <w:keepNext/>
              <w:spacing w:after="0" w:line="240" w:lineRule="auto"/>
              <w:rPr>
                <w:rFonts w:cs="Segoe UI"/>
                <w:b/>
                <w:bCs/>
                <w:color w:val="000000" w:themeColor="text1"/>
                <w:sz w:val="20"/>
                <w:szCs w:val="20"/>
              </w:rPr>
            </w:pPr>
            <w:r w:rsidRPr="00CF0DF5">
              <w:rPr>
                <w:rFonts w:cs="Segoe UI"/>
                <w:b/>
                <w:bCs/>
                <w:color w:val="000000" w:themeColor="text1"/>
                <w:sz w:val="20"/>
                <w:szCs w:val="20"/>
              </w:rPr>
              <w:t xml:space="preserve">Baseline Year, </w:t>
            </w:r>
            <w:r w:rsidR="000E34ED" w:rsidRPr="00CF0DF5">
              <w:rPr>
                <w:rFonts w:cs="Segoe UI"/>
                <w:b/>
                <w:bCs/>
                <w:color w:val="000000" w:themeColor="text1"/>
                <w:sz w:val="20"/>
                <w:szCs w:val="20"/>
              </w:rPr>
              <w:t>I</w:t>
            </w:r>
            <w:r w:rsidRPr="00CF0DF5">
              <w:rPr>
                <w:rFonts w:cs="Segoe UI"/>
                <w:b/>
                <w:bCs/>
                <w:color w:val="000000" w:themeColor="text1"/>
                <w:sz w:val="20"/>
                <w:szCs w:val="20"/>
              </w:rPr>
              <w:t>f Applicable</w:t>
            </w:r>
          </w:p>
        </w:tc>
        <w:tc>
          <w:tcPr>
            <w:tcW w:w="1684" w:type="pct"/>
            <w:vAlign w:val="center"/>
          </w:tcPr>
          <w:p w14:paraId="3441F2C9" w14:textId="1688E42D" w:rsidR="003D4CD4" w:rsidRPr="00CF0DF5" w:rsidRDefault="003D4CD4" w:rsidP="003D4CD4">
            <w:pPr>
              <w:keepNext/>
              <w:spacing w:after="0" w:line="240" w:lineRule="auto"/>
              <w:jc w:val="center"/>
              <w:rPr>
                <w:rFonts w:cs="Segoe UI"/>
                <w:color w:val="4C0203"/>
                <w:sz w:val="20"/>
                <w:szCs w:val="20"/>
              </w:rPr>
            </w:pPr>
            <w:r w:rsidRPr="00CF0DF5">
              <w:rPr>
                <w:rFonts w:cs="Segoe UI"/>
                <w:color w:val="4C0203"/>
                <w:sz w:val="20"/>
                <w:szCs w:val="20"/>
              </w:rPr>
              <w:fldChar w:fldCharType="begin"/>
            </w:r>
            <w:r w:rsidRPr="00CF0DF5">
              <w:rPr>
                <w:rFonts w:cs="Segoe UI"/>
                <w:color w:val="4C0203"/>
                <w:sz w:val="20"/>
                <w:szCs w:val="20"/>
              </w:rPr>
              <w:instrText xml:space="preserve"> REF BaseYear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[Base Year. </w:t>
            </w:r>
            <w:r w:rsidR="00CF0DF5">
              <w:rPr>
                <w:rFonts w:cs="Segoe UI"/>
                <w:b/>
                <w:bCs/>
                <w:color w:val="4C0203"/>
                <w:sz w:val="20"/>
                <w:szCs w:val="20"/>
              </w:rPr>
              <w:t>e</w:t>
            </w:r>
            <w:r w:rsidRPr="00CF0DF5">
              <w:rPr>
                <w:rFonts w:cs="Segoe UI"/>
                <w:b/>
                <w:bCs/>
                <w:color w:val="4C0203"/>
                <w:sz w:val="20"/>
                <w:szCs w:val="20"/>
              </w:rPr>
              <w:t>.g., 2017]</w:t>
            </w:r>
            <w:r w:rsidRPr="00CF0DF5">
              <w:rPr>
                <w:rFonts w:cs="Segoe UI"/>
                <w:color w:val="4C0203"/>
                <w:sz w:val="20"/>
                <w:szCs w:val="20"/>
              </w:rPr>
              <w:fldChar w:fldCharType="end"/>
            </w:r>
          </w:p>
        </w:tc>
        <w:tc>
          <w:tcPr>
            <w:tcW w:w="1682" w:type="pct"/>
            <w:vAlign w:val="center"/>
          </w:tcPr>
          <w:p w14:paraId="610BE601" w14:textId="354119C0" w:rsidR="003D4CD4" w:rsidRPr="00CF0DF5" w:rsidRDefault="003D4CD4" w:rsidP="003D4CD4">
            <w:pPr>
              <w:keepNext/>
              <w:spacing w:after="0" w:line="240" w:lineRule="auto"/>
              <w:jc w:val="center"/>
              <w:rPr>
                <w:rFonts w:cs="Segoe UI"/>
                <w:color w:val="4C0203"/>
                <w:sz w:val="20"/>
                <w:szCs w:val="20"/>
              </w:rPr>
            </w:pPr>
            <w:r w:rsidRPr="00CF0DF5">
              <w:rPr>
                <w:rFonts w:cs="Segoe UI"/>
                <w:color w:val="4C0203"/>
                <w:sz w:val="20"/>
                <w:szCs w:val="20"/>
              </w:rPr>
              <w:fldChar w:fldCharType="begin"/>
            </w:r>
            <w:r w:rsidRPr="00CF0DF5">
              <w:rPr>
                <w:rFonts w:cs="Segoe UI"/>
                <w:color w:val="4C0203"/>
                <w:sz w:val="20"/>
                <w:szCs w:val="20"/>
              </w:rPr>
              <w:instrText xml:space="preserve"> REF BaseYear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[Base Year. </w:t>
            </w:r>
            <w:r w:rsidR="00CF0DF5">
              <w:rPr>
                <w:rFonts w:cs="Segoe UI"/>
                <w:b/>
                <w:bCs/>
                <w:color w:val="4C0203"/>
                <w:sz w:val="20"/>
                <w:szCs w:val="20"/>
              </w:rPr>
              <w:t>e.g</w:t>
            </w:r>
            <w:r w:rsidRPr="00CF0DF5">
              <w:rPr>
                <w:rFonts w:cs="Segoe UI"/>
                <w:b/>
                <w:bCs/>
                <w:color w:val="4C0203"/>
                <w:sz w:val="20"/>
                <w:szCs w:val="20"/>
              </w:rPr>
              <w:t>., 2017]</w:t>
            </w:r>
            <w:r w:rsidRPr="00CF0DF5">
              <w:rPr>
                <w:rFonts w:cs="Segoe UI"/>
                <w:color w:val="4C0203"/>
                <w:sz w:val="20"/>
                <w:szCs w:val="20"/>
              </w:rPr>
              <w:fldChar w:fldCharType="end"/>
            </w:r>
          </w:p>
        </w:tc>
      </w:tr>
      <w:tr w:rsidR="003D4CD4" w:rsidRPr="00CF0DF5" w14:paraId="0CE97309" w14:textId="77777777" w:rsidTr="00072CD2">
        <w:trPr>
          <w:trHeight w:val="317"/>
          <w:jc w:val="center"/>
        </w:trPr>
        <w:tc>
          <w:tcPr>
            <w:tcW w:w="1634" w:type="pct"/>
            <w:vAlign w:val="center"/>
          </w:tcPr>
          <w:p w14:paraId="23325DF5" w14:textId="77777777" w:rsidR="003D4CD4" w:rsidRPr="00CF0DF5" w:rsidRDefault="003D4CD4" w:rsidP="003D4CD4">
            <w:pPr>
              <w:keepNext/>
              <w:spacing w:after="0" w:line="240" w:lineRule="auto"/>
              <w:rPr>
                <w:rFonts w:cs="Segoe UI"/>
                <w:b/>
                <w:bCs/>
                <w:color w:val="000000" w:themeColor="text1"/>
                <w:sz w:val="20"/>
                <w:szCs w:val="20"/>
              </w:rPr>
            </w:pPr>
            <w:r w:rsidRPr="00CF0DF5">
              <w:rPr>
                <w:rFonts w:cs="Segoe UI"/>
                <w:b/>
                <w:bCs/>
                <w:color w:val="000000" w:themeColor="text1"/>
                <w:sz w:val="20"/>
                <w:szCs w:val="20"/>
              </w:rPr>
              <w:t>Other Years</w:t>
            </w:r>
          </w:p>
        </w:tc>
        <w:tc>
          <w:tcPr>
            <w:tcW w:w="1684" w:type="pct"/>
            <w:vAlign w:val="center"/>
          </w:tcPr>
          <w:p w14:paraId="5E4B447D" w14:textId="2E1A4EC5" w:rsidR="003D4CD4" w:rsidRPr="00CF0DF5" w:rsidRDefault="003D4CD4" w:rsidP="003D4CD4">
            <w:pPr>
              <w:keepNext/>
              <w:spacing w:after="0" w:line="240" w:lineRule="auto"/>
              <w:jc w:val="center"/>
              <w:rPr>
                <w:rFonts w:cs="Segoe UI"/>
                <w:color w:val="4C0203"/>
                <w:sz w:val="20"/>
                <w:szCs w:val="20"/>
              </w:rPr>
            </w:pPr>
            <w:r w:rsidRPr="00CF0DF5">
              <w:rPr>
                <w:rFonts w:cs="Segoe UI"/>
                <w:color w:val="4C0203"/>
                <w:sz w:val="20"/>
                <w:szCs w:val="20"/>
              </w:rPr>
              <w:fldChar w:fldCharType="begin"/>
            </w:r>
            <w:r w:rsidRPr="00CF0DF5">
              <w:rPr>
                <w:rFonts w:cs="Segoe UI"/>
                <w:color w:val="4C0203"/>
                <w:sz w:val="20"/>
                <w:szCs w:val="20"/>
              </w:rPr>
              <w:instrText xml:space="preserve"> REF AnalysisYears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[Analysis Years. </w:t>
            </w:r>
            <w:r w:rsidR="00CF0DF5">
              <w:rPr>
                <w:rFonts w:cs="Segoe UI"/>
                <w:b/>
                <w:bCs/>
                <w:color w:val="4C0203"/>
                <w:sz w:val="20"/>
                <w:szCs w:val="20"/>
              </w:rPr>
              <w:t>e.g</w:t>
            </w:r>
            <w:r w:rsidRPr="00CF0DF5">
              <w:rPr>
                <w:rFonts w:cs="Segoe UI"/>
                <w:b/>
                <w:bCs/>
                <w:color w:val="4C0203"/>
                <w:sz w:val="20"/>
                <w:szCs w:val="20"/>
              </w:rPr>
              <w:t>., 2023, 2025, etc.]</w:t>
            </w:r>
            <w:r w:rsidRPr="00CF0DF5">
              <w:rPr>
                <w:rFonts w:cs="Segoe UI"/>
                <w:color w:val="4C0203"/>
                <w:sz w:val="20"/>
                <w:szCs w:val="20"/>
              </w:rPr>
              <w:fldChar w:fldCharType="end"/>
            </w:r>
          </w:p>
        </w:tc>
        <w:tc>
          <w:tcPr>
            <w:tcW w:w="1682" w:type="pct"/>
            <w:vAlign w:val="center"/>
          </w:tcPr>
          <w:p w14:paraId="088F4A01" w14:textId="113786B8" w:rsidR="003D4CD4" w:rsidRPr="00CF0DF5" w:rsidRDefault="003D4CD4" w:rsidP="003D4CD4">
            <w:pPr>
              <w:keepNext/>
              <w:spacing w:after="0" w:line="240" w:lineRule="auto"/>
              <w:jc w:val="center"/>
              <w:rPr>
                <w:rFonts w:cs="Segoe UI"/>
                <w:color w:val="4C0203"/>
                <w:sz w:val="20"/>
                <w:szCs w:val="20"/>
              </w:rPr>
            </w:pPr>
            <w:r w:rsidRPr="00CF0DF5">
              <w:rPr>
                <w:rFonts w:cs="Segoe UI"/>
                <w:color w:val="4C0203"/>
                <w:sz w:val="20"/>
                <w:szCs w:val="20"/>
              </w:rPr>
              <w:fldChar w:fldCharType="begin"/>
            </w:r>
            <w:r w:rsidRPr="00CF0DF5">
              <w:rPr>
                <w:rFonts w:cs="Segoe UI"/>
                <w:color w:val="4C0203"/>
                <w:sz w:val="20"/>
                <w:szCs w:val="20"/>
              </w:rPr>
              <w:instrText xml:space="preserve"> REF AnalysisYears \h </w:instrText>
            </w:r>
            <w:r w:rsidRPr="00CF0DF5">
              <w:rPr>
                <w:rFonts w:cs="Segoe UI"/>
                <w:color w:val="4C0203"/>
                <w:sz w:val="20"/>
                <w:szCs w:val="20"/>
              </w:rPr>
            </w:r>
            <w:r w:rsidR="00CF0DF5">
              <w:rPr>
                <w:rFonts w:cs="Segoe UI"/>
                <w:color w:val="4C0203"/>
                <w:sz w:val="20"/>
                <w:szCs w:val="20"/>
              </w:rPr>
              <w:instrText xml:space="preserve"> \* MERGEFORMAT </w:instrText>
            </w:r>
            <w:r w:rsidRPr="00CF0DF5">
              <w:rPr>
                <w:rFonts w:cs="Segoe UI"/>
                <w:color w:val="4C0203"/>
                <w:sz w:val="20"/>
                <w:szCs w:val="20"/>
              </w:rPr>
              <w:fldChar w:fldCharType="separate"/>
            </w:r>
            <w:r w:rsidRPr="00CF0DF5">
              <w:rPr>
                <w:rFonts w:cs="Segoe UI"/>
                <w:b/>
                <w:bCs/>
                <w:color w:val="4C0203"/>
                <w:sz w:val="20"/>
                <w:szCs w:val="20"/>
              </w:rPr>
              <w:t xml:space="preserve">[Analysis Years. </w:t>
            </w:r>
            <w:r w:rsidR="00CF0DF5">
              <w:rPr>
                <w:rFonts w:cs="Segoe UI"/>
                <w:b/>
                <w:bCs/>
                <w:color w:val="4C0203"/>
                <w:sz w:val="20"/>
                <w:szCs w:val="20"/>
              </w:rPr>
              <w:t>e.g</w:t>
            </w:r>
            <w:r w:rsidRPr="00CF0DF5">
              <w:rPr>
                <w:rFonts w:cs="Segoe UI"/>
                <w:b/>
                <w:bCs/>
                <w:color w:val="4C0203"/>
                <w:sz w:val="20"/>
                <w:szCs w:val="20"/>
              </w:rPr>
              <w:t>., 2023, 2025, etc.]</w:t>
            </w:r>
            <w:r w:rsidRPr="00CF0DF5">
              <w:rPr>
                <w:rFonts w:cs="Segoe UI"/>
                <w:color w:val="4C0203"/>
                <w:sz w:val="20"/>
                <w:szCs w:val="20"/>
              </w:rPr>
              <w:fldChar w:fldCharType="end"/>
            </w:r>
          </w:p>
        </w:tc>
      </w:tr>
      <w:tr w:rsidR="00CE622C" w:rsidRPr="00CF0DF5" w14:paraId="77165C09" w14:textId="77777777" w:rsidTr="00C91D1E">
        <w:trPr>
          <w:trHeight w:val="317"/>
          <w:jc w:val="center"/>
        </w:trPr>
        <w:tc>
          <w:tcPr>
            <w:tcW w:w="1634" w:type="pct"/>
            <w:vAlign w:val="center"/>
          </w:tcPr>
          <w:p w14:paraId="72EECBF3" w14:textId="77777777" w:rsidR="00CE622C" w:rsidRPr="00CF0DF5" w:rsidRDefault="00CE622C" w:rsidP="006B29CE">
            <w:pPr>
              <w:keepNext/>
              <w:spacing w:after="0" w:line="240" w:lineRule="auto"/>
              <w:rPr>
                <w:rFonts w:cs="Segoe UI"/>
                <w:b/>
                <w:bCs/>
                <w:color w:val="000000" w:themeColor="text1"/>
                <w:sz w:val="20"/>
                <w:szCs w:val="20"/>
              </w:rPr>
            </w:pPr>
            <w:r w:rsidRPr="00CF0DF5">
              <w:rPr>
                <w:rFonts w:cs="Segoe UI"/>
                <w:b/>
                <w:bCs/>
                <w:color w:val="000000" w:themeColor="text1"/>
                <w:sz w:val="20"/>
                <w:szCs w:val="20"/>
              </w:rPr>
              <w:t>Evaluation Month</w:t>
            </w:r>
          </w:p>
        </w:tc>
        <w:tc>
          <w:tcPr>
            <w:tcW w:w="1684" w:type="pct"/>
            <w:vAlign w:val="center"/>
          </w:tcPr>
          <w:p w14:paraId="4E132582" w14:textId="77777777" w:rsidR="00CE622C" w:rsidRPr="00CF0DF5" w:rsidRDefault="00CE622C" w:rsidP="006B29CE">
            <w:pPr>
              <w:keepNext/>
              <w:spacing w:after="0" w:line="240" w:lineRule="auto"/>
              <w:jc w:val="center"/>
              <w:rPr>
                <w:rFonts w:cs="Segoe UI"/>
                <w:color w:val="4C0203"/>
                <w:sz w:val="20"/>
                <w:szCs w:val="20"/>
              </w:rPr>
            </w:pPr>
            <w:r w:rsidRPr="00CF0DF5">
              <w:rPr>
                <w:rFonts w:cs="Segoe UI"/>
                <w:color w:val="4C0203"/>
                <w:sz w:val="20"/>
                <w:szCs w:val="20"/>
              </w:rPr>
              <w:t>July</w:t>
            </w:r>
          </w:p>
        </w:tc>
        <w:tc>
          <w:tcPr>
            <w:tcW w:w="1682" w:type="pct"/>
            <w:vAlign w:val="center"/>
          </w:tcPr>
          <w:p w14:paraId="4F92CC5C" w14:textId="7767B53B" w:rsidR="00CE622C" w:rsidRPr="00CF0DF5" w:rsidRDefault="00806796" w:rsidP="006B29CE">
            <w:pPr>
              <w:keepNext/>
              <w:spacing w:after="0" w:line="240" w:lineRule="auto"/>
              <w:jc w:val="center"/>
              <w:rPr>
                <w:rFonts w:cs="Segoe UI"/>
                <w:color w:val="4C0203"/>
                <w:sz w:val="20"/>
                <w:szCs w:val="20"/>
              </w:rPr>
            </w:pPr>
            <w:r w:rsidRPr="00CF0DF5">
              <w:rPr>
                <w:rFonts w:cs="Segoe UI"/>
                <w:color w:val="4C0203"/>
                <w:sz w:val="20"/>
                <w:szCs w:val="20"/>
              </w:rPr>
              <w:t>January</w:t>
            </w:r>
          </w:p>
        </w:tc>
      </w:tr>
    </w:tbl>
    <w:p w14:paraId="1D66223F" w14:textId="6D73A0A2" w:rsidR="001D3B89" w:rsidRPr="00C34979" w:rsidRDefault="0013366B" w:rsidP="00072CD2">
      <w:pPr>
        <w:pStyle w:val="TableNote"/>
      </w:pPr>
      <w:r w:rsidRPr="00C34979">
        <w:rPr>
          <w:vertAlign w:val="superscript"/>
        </w:rPr>
        <w:t>1</w:t>
      </w:r>
      <w:r w:rsidRPr="00C34979">
        <w:t xml:space="preserve">The default emission model used is EPA’s </w:t>
      </w:r>
      <w:r w:rsidR="00CF0DF5">
        <w:t>Motor Vehicle Emission Simulator (</w:t>
      </w:r>
      <w:r w:rsidRPr="00C34979">
        <w:t>MOVES</w:t>
      </w:r>
      <w:r w:rsidR="00CF0DF5">
        <w:t>)</w:t>
      </w:r>
      <w:r w:rsidRPr="00C34979">
        <w:t xml:space="preserve"> 3.1.0. The latest version of MOVES is MOVES4 (refer to as just MOVES in this document), which was released on September 12, 2023. A 2-year conformity grace period is in effect with the release and ends on September 12, 2025. After this date, MOVES4 must be used for new transportation conformity analyses. The federal register notifying this release is available at: </w:t>
      </w:r>
      <w:hyperlink r:id="rId15" w:history="1">
        <w:r w:rsidRPr="00C34979">
          <w:rPr>
            <w:rStyle w:val="Hyperlink"/>
          </w:rPr>
          <w:t>https://www.federalregister.gov/documents/2023/09/12/2023-19116/official-release-of-the-moves4-motor-vehicle-emissions-model-for-sips-and-transportation-conformity</w:t>
        </w:r>
      </w:hyperlink>
      <w:r w:rsidRPr="00C34979">
        <w:t xml:space="preserve">. </w:t>
      </w:r>
    </w:p>
    <w:p w14:paraId="723B6796" w14:textId="65984399" w:rsidR="002D6452" w:rsidRPr="00C34979" w:rsidRDefault="00C0398B" w:rsidP="000C36DE">
      <w:pPr>
        <w:pStyle w:val="Heading1"/>
      </w:pPr>
      <w:bookmarkStart w:id="29" w:name="_Toc190241955"/>
      <w:r w:rsidRPr="00C34979">
        <w:lastRenderedPageBreak/>
        <w:t>MOVES Input</w:t>
      </w:r>
      <w:bookmarkEnd w:id="29"/>
    </w:p>
    <w:p w14:paraId="0A09A0D5" w14:textId="705CB72E" w:rsidR="0027170D" w:rsidRPr="00C34979" w:rsidRDefault="0027170D" w:rsidP="006E6869">
      <w:pPr>
        <w:pStyle w:val="TableCaption"/>
        <w:rPr>
          <w:i/>
          <w:iCs/>
        </w:rPr>
      </w:pPr>
      <w:bookmarkStart w:id="30" w:name="_Toc190241969"/>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13</w:t>
      </w:r>
      <w:r w:rsidRPr="00C34979">
        <w:rPr>
          <w:i/>
          <w:iCs/>
        </w:rPr>
        <w:fldChar w:fldCharType="end"/>
      </w:r>
      <w:r w:rsidRPr="00C34979">
        <w:t xml:space="preserve">. MOVES Input Parameters and </w:t>
      </w:r>
      <w:r w:rsidR="00072CD2">
        <w:t>D</w:t>
      </w:r>
      <w:r w:rsidRPr="00C34979">
        <w:t xml:space="preserve">ata </w:t>
      </w:r>
      <w:r w:rsidR="00072CD2">
        <w:t>S</w:t>
      </w:r>
      <w:r w:rsidRPr="00C34979">
        <w:t>ource</w:t>
      </w:r>
      <w:bookmarkEnd w:id="30"/>
    </w:p>
    <w:tbl>
      <w:tblPr>
        <w:tblStyle w:val="TableGrid"/>
        <w:tblW w:w="5000" w:type="pct"/>
        <w:tblLook w:val="04A0" w:firstRow="1" w:lastRow="0" w:firstColumn="1" w:lastColumn="0" w:noHBand="0" w:noVBand="1"/>
      </w:tblPr>
      <w:tblGrid>
        <w:gridCol w:w="1708"/>
        <w:gridCol w:w="1709"/>
        <w:gridCol w:w="1709"/>
        <w:gridCol w:w="4224"/>
      </w:tblGrid>
      <w:tr w:rsidR="00473A68" w:rsidRPr="00C34979" w14:paraId="6141A6D4" w14:textId="77777777" w:rsidTr="00473A68">
        <w:trPr>
          <w:trHeight w:val="317"/>
          <w:tblHeader/>
        </w:trPr>
        <w:tc>
          <w:tcPr>
            <w:tcW w:w="913" w:type="pct"/>
            <w:shd w:val="clear" w:color="auto" w:fill="E7E6E6" w:themeFill="background2"/>
            <w:vAlign w:val="center"/>
          </w:tcPr>
          <w:p w14:paraId="4EF82ABB" w14:textId="172CAC62"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Input Parameter</w:t>
            </w:r>
          </w:p>
        </w:tc>
        <w:tc>
          <w:tcPr>
            <w:tcW w:w="914" w:type="pct"/>
            <w:shd w:val="clear" w:color="auto" w:fill="E7E6E6" w:themeFill="background2"/>
            <w:vAlign w:val="center"/>
          </w:tcPr>
          <w:p w14:paraId="218C36AE" w14:textId="34DD1D4B" w:rsidR="00473A68" w:rsidRPr="00C34979" w:rsidRDefault="00473A68" w:rsidP="00473A68">
            <w:pPr>
              <w:autoSpaceDE w:val="0"/>
              <w:autoSpaceDN w:val="0"/>
              <w:adjustRightInd w:val="0"/>
              <w:spacing w:after="0" w:line="240" w:lineRule="auto"/>
              <w:rPr>
                <w:rFonts w:cs="Segoe UI"/>
                <w:b/>
                <w:bCs/>
                <w:sz w:val="20"/>
                <w:szCs w:val="20"/>
              </w:rPr>
            </w:pPr>
            <w:r w:rsidRPr="00C34979">
              <w:rPr>
                <w:rFonts w:cs="Segoe UI"/>
                <w:b/>
                <w:bCs/>
                <w:sz w:val="20"/>
                <w:szCs w:val="20"/>
              </w:rPr>
              <w:t>Description</w:t>
            </w:r>
          </w:p>
        </w:tc>
        <w:tc>
          <w:tcPr>
            <w:tcW w:w="914" w:type="pct"/>
            <w:shd w:val="clear" w:color="auto" w:fill="E7E6E6" w:themeFill="background2"/>
            <w:vAlign w:val="center"/>
          </w:tcPr>
          <w:p w14:paraId="3267956C" w14:textId="7762D06F" w:rsidR="00473A68" w:rsidRPr="00C34979" w:rsidRDefault="00473A68" w:rsidP="00473A68">
            <w:pPr>
              <w:autoSpaceDE w:val="0"/>
              <w:autoSpaceDN w:val="0"/>
              <w:adjustRightInd w:val="0"/>
              <w:spacing w:after="0" w:line="240" w:lineRule="auto"/>
              <w:rPr>
                <w:rFonts w:cs="Segoe UI"/>
                <w:b/>
                <w:bCs/>
                <w:sz w:val="20"/>
                <w:szCs w:val="20"/>
              </w:rPr>
            </w:pPr>
            <w:r w:rsidRPr="00C34979">
              <w:rPr>
                <w:rFonts w:cs="Segoe UI"/>
                <w:b/>
                <w:bCs/>
                <w:sz w:val="20"/>
                <w:szCs w:val="20"/>
              </w:rPr>
              <w:t>Base Data Source</w:t>
            </w:r>
          </w:p>
        </w:tc>
        <w:tc>
          <w:tcPr>
            <w:tcW w:w="2259" w:type="pct"/>
            <w:shd w:val="clear" w:color="auto" w:fill="E7E6E6" w:themeFill="background2"/>
            <w:vAlign w:val="center"/>
          </w:tcPr>
          <w:p w14:paraId="1B1A7686" w14:textId="6985EE99" w:rsidR="00473A68" w:rsidRPr="00C34979" w:rsidRDefault="00473A68" w:rsidP="009D50A3">
            <w:pPr>
              <w:pStyle w:val="Default"/>
              <w:jc w:val="center"/>
              <w:rPr>
                <w:rFonts w:ascii="Segoe UI" w:hAnsi="Segoe UI" w:cs="Segoe UI"/>
                <w:b/>
                <w:bCs/>
                <w:color w:val="000000" w:themeColor="text1"/>
                <w:sz w:val="20"/>
                <w:szCs w:val="20"/>
              </w:rPr>
            </w:pPr>
            <w:r w:rsidRPr="00C34979">
              <w:rPr>
                <w:rFonts w:ascii="Segoe UI" w:hAnsi="Segoe UI" w:cs="Segoe UI"/>
                <w:b/>
                <w:bCs/>
                <w:color w:val="000000" w:themeColor="text1"/>
                <w:sz w:val="20"/>
                <w:szCs w:val="20"/>
              </w:rPr>
              <w:t>Notes</w:t>
            </w:r>
          </w:p>
        </w:tc>
      </w:tr>
      <w:tr w:rsidR="00473A68" w:rsidRPr="00C34979" w14:paraId="456E9FAD" w14:textId="77777777" w:rsidTr="00473A68">
        <w:trPr>
          <w:trHeight w:val="317"/>
        </w:trPr>
        <w:tc>
          <w:tcPr>
            <w:tcW w:w="913" w:type="pct"/>
            <w:vAlign w:val="center"/>
          </w:tcPr>
          <w:p w14:paraId="2EA9FD0A" w14:textId="1E13FBEA"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Vehicle Population by Source Type</w:t>
            </w:r>
          </w:p>
        </w:tc>
        <w:tc>
          <w:tcPr>
            <w:tcW w:w="914" w:type="pct"/>
            <w:vAlign w:val="center"/>
          </w:tcPr>
          <w:p w14:paraId="4A5D434C" w14:textId="135AB4F2"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Input the number of vehicles in the geographic area to be modeled for each vehicle.</w:t>
            </w:r>
          </w:p>
        </w:tc>
        <w:tc>
          <w:tcPr>
            <w:tcW w:w="914" w:type="pct"/>
            <w:vAlign w:val="center"/>
          </w:tcPr>
          <w:p w14:paraId="1A9ADF9B" w14:textId="6230D98F" w:rsidR="00473A68" w:rsidRPr="00C34979" w:rsidRDefault="00F05ED2" w:rsidP="005C1DAC">
            <w:pPr>
              <w:autoSpaceDE w:val="0"/>
              <w:autoSpaceDN w:val="0"/>
              <w:adjustRightInd w:val="0"/>
              <w:spacing w:after="0" w:line="240" w:lineRule="auto"/>
              <w:rPr>
                <w:rFonts w:cs="Segoe UI"/>
                <w:sz w:val="20"/>
                <w:szCs w:val="20"/>
              </w:rPr>
            </w:pPr>
            <w:r>
              <w:rPr>
                <w:rFonts w:cs="Segoe UI"/>
                <w:color w:val="4C0203"/>
                <w:sz w:val="20"/>
                <w:szCs w:val="20"/>
              </w:rPr>
              <w:t>Texas Department of Motor Vehicles (</w:t>
            </w:r>
            <w:proofErr w:type="spellStart"/>
            <w:r w:rsidR="00473A68" w:rsidRPr="00C34979">
              <w:rPr>
                <w:rFonts w:cs="Segoe UI"/>
                <w:color w:val="4C0203"/>
                <w:sz w:val="20"/>
                <w:szCs w:val="20"/>
              </w:rPr>
              <w:t>TxDMV</w:t>
            </w:r>
            <w:proofErr w:type="spellEnd"/>
            <w:r>
              <w:rPr>
                <w:rFonts w:cs="Segoe UI"/>
                <w:color w:val="4C0203"/>
                <w:sz w:val="20"/>
                <w:szCs w:val="20"/>
              </w:rPr>
              <w:t>)</w:t>
            </w:r>
            <w:r w:rsidR="00473A68" w:rsidRPr="00C34979">
              <w:rPr>
                <w:rFonts w:cs="Segoe UI"/>
                <w:color w:val="4C0203"/>
                <w:sz w:val="20"/>
                <w:szCs w:val="20"/>
              </w:rPr>
              <w:t xml:space="preserve"> data (year-end 20</w:t>
            </w:r>
            <w:r w:rsidR="00575973" w:rsidRPr="00C34979">
              <w:rPr>
                <w:rFonts w:cs="Segoe UI"/>
                <w:color w:val="4C0203"/>
                <w:sz w:val="20"/>
                <w:szCs w:val="20"/>
              </w:rPr>
              <w:t>21</w:t>
            </w:r>
            <w:r w:rsidR="00473A68" w:rsidRPr="00C34979">
              <w:rPr>
                <w:rFonts w:cs="Segoe UI"/>
                <w:color w:val="4C0203"/>
                <w:sz w:val="20"/>
                <w:szCs w:val="20"/>
              </w:rPr>
              <w:t xml:space="preserve">), </w:t>
            </w:r>
            <w:r w:rsidR="00473A68" w:rsidRPr="00C34979">
              <w:rPr>
                <w:rFonts w:cs="Segoe UI"/>
                <w:sz w:val="20"/>
                <w:szCs w:val="20"/>
              </w:rPr>
              <w:t>MOVES defaults for rates runs.</w:t>
            </w:r>
          </w:p>
        </w:tc>
        <w:tc>
          <w:tcPr>
            <w:tcW w:w="2259" w:type="pct"/>
            <w:vAlign w:val="center"/>
          </w:tcPr>
          <w:p w14:paraId="32A5B96A" w14:textId="19DC5433"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 xml:space="preserve">Local gasoline and diesel-powered source type populations by analysis year </w:t>
            </w:r>
            <w:r w:rsidR="00A7475C">
              <w:rPr>
                <w:rFonts w:cs="Segoe UI"/>
                <w:sz w:val="20"/>
                <w:szCs w:val="20"/>
              </w:rPr>
              <w:t>are</w:t>
            </w:r>
            <w:r w:rsidR="00A7475C" w:rsidRPr="00C34979">
              <w:rPr>
                <w:rFonts w:cs="Segoe UI"/>
                <w:sz w:val="20"/>
                <w:szCs w:val="20"/>
              </w:rPr>
              <w:t xml:space="preserve"> </w:t>
            </w:r>
            <w:r w:rsidRPr="00C34979">
              <w:rPr>
                <w:rFonts w:cs="Segoe UI"/>
                <w:sz w:val="20"/>
                <w:szCs w:val="20"/>
              </w:rPr>
              <w:t>estimated for use external to MOVES in the estimation of county level vehicle starts and source-hours-parked,</w:t>
            </w:r>
            <w:r w:rsidR="00EC6659">
              <w:rPr>
                <w:rFonts w:cs="Segoe UI"/>
                <w:sz w:val="20"/>
                <w:szCs w:val="20"/>
              </w:rPr>
              <w:t xml:space="preserve"> and</w:t>
            </w:r>
            <w:r w:rsidRPr="00C34979">
              <w:rPr>
                <w:rFonts w:cs="Segoe UI"/>
                <w:sz w:val="20"/>
                <w:szCs w:val="20"/>
              </w:rPr>
              <w:t xml:space="preserve"> needed in the external emissions calculations, per </w:t>
            </w:r>
            <w:r w:rsidR="00EC6659">
              <w:rPr>
                <w:rFonts w:cs="Segoe UI"/>
                <w:sz w:val="20"/>
                <w:szCs w:val="20"/>
              </w:rPr>
              <w:t>the Texas A&amp;M Transportation Institute’s (</w:t>
            </w:r>
            <w:r w:rsidRPr="00C34979">
              <w:rPr>
                <w:rFonts w:cs="Segoe UI"/>
                <w:sz w:val="20"/>
                <w:szCs w:val="20"/>
              </w:rPr>
              <w:t>TTI’s</w:t>
            </w:r>
            <w:r w:rsidR="00EC6659">
              <w:rPr>
                <w:rFonts w:cs="Segoe UI"/>
                <w:sz w:val="20"/>
                <w:szCs w:val="20"/>
              </w:rPr>
              <w:t>)</w:t>
            </w:r>
            <w:r w:rsidRPr="00C34979">
              <w:rPr>
                <w:rFonts w:cs="Segoe UI"/>
                <w:sz w:val="20"/>
                <w:szCs w:val="20"/>
              </w:rPr>
              <w:t xml:space="preserve"> rates-per-activity, TDM-based method. </w:t>
            </w:r>
          </w:p>
          <w:p w14:paraId="76EB8C34" w14:textId="11B2F0F3"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sz w:val="20"/>
                <w:szCs w:val="20"/>
              </w:rPr>
              <w:t>Populations by</w:t>
            </w:r>
            <w:r w:rsidR="00CF0DF5">
              <w:rPr>
                <w:rFonts w:cs="Segoe UI"/>
                <w:sz w:val="20"/>
                <w:szCs w:val="20"/>
              </w:rPr>
              <w:t xml:space="preserve"> source use type</w:t>
            </w:r>
            <w:r w:rsidRPr="00C34979">
              <w:rPr>
                <w:rFonts w:cs="Segoe UI"/>
                <w:sz w:val="20"/>
                <w:szCs w:val="20"/>
              </w:rPr>
              <w:t xml:space="preserve"> </w:t>
            </w:r>
            <w:r w:rsidR="00CF0DF5">
              <w:rPr>
                <w:rFonts w:cs="Segoe UI"/>
                <w:sz w:val="20"/>
                <w:szCs w:val="20"/>
              </w:rPr>
              <w:t>(</w:t>
            </w:r>
            <w:r w:rsidRPr="00C34979">
              <w:rPr>
                <w:rFonts w:cs="Segoe UI"/>
                <w:sz w:val="20"/>
                <w:szCs w:val="20"/>
              </w:rPr>
              <w:t>SUT</w:t>
            </w:r>
            <w:r w:rsidR="00CF0DF5">
              <w:rPr>
                <w:rFonts w:cs="Segoe UI"/>
                <w:sz w:val="20"/>
                <w:szCs w:val="20"/>
              </w:rPr>
              <w:t>)</w:t>
            </w:r>
            <w:r w:rsidRPr="00C34979">
              <w:rPr>
                <w:rFonts w:cs="Segoe UI"/>
                <w:sz w:val="20"/>
                <w:szCs w:val="20"/>
              </w:rPr>
              <w:t xml:space="preserve"> and fuel type are a function of </w:t>
            </w:r>
            <w:proofErr w:type="spellStart"/>
            <w:r w:rsidRPr="00C34979">
              <w:rPr>
                <w:rFonts w:cs="Segoe UI"/>
                <w:sz w:val="20"/>
                <w:szCs w:val="20"/>
              </w:rPr>
              <w:t>TxDMV</w:t>
            </w:r>
            <w:proofErr w:type="spellEnd"/>
            <w:r w:rsidRPr="00C34979">
              <w:rPr>
                <w:rFonts w:cs="Segoe UI"/>
                <w:sz w:val="20"/>
                <w:szCs w:val="20"/>
              </w:rPr>
              <w:t xml:space="preserve"> year-end vehicle registration data and VMT mix, and in the case of base and future years, population scaling factors.</w:t>
            </w:r>
          </w:p>
        </w:tc>
      </w:tr>
      <w:tr w:rsidR="00473A68" w:rsidRPr="00C34979" w14:paraId="73B217C2" w14:textId="77777777" w:rsidTr="00473A68">
        <w:trPr>
          <w:trHeight w:val="317"/>
        </w:trPr>
        <w:tc>
          <w:tcPr>
            <w:tcW w:w="913" w:type="pct"/>
            <w:vAlign w:val="center"/>
          </w:tcPr>
          <w:p w14:paraId="3FF08232" w14:textId="5BF8D2D9"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Fleet Age Distribution by Source Type</w:t>
            </w:r>
          </w:p>
        </w:tc>
        <w:tc>
          <w:tcPr>
            <w:tcW w:w="914" w:type="pct"/>
            <w:vAlign w:val="center"/>
          </w:tcPr>
          <w:p w14:paraId="08BF838C" w14:textId="3496E96B"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 xml:space="preserve">Input that provides the distribution of vehicle counts by age for each calendar year and vehicle type. </w:t>
            </w:r>
            <w:proofErr w:type="spellStart"/>
            <w:r w:rsidRPr="00C34979">
              <w:rPr>
                <w:rFonts w:cs="Segoe UI"/>
                <w:sz w:val="20"/>
                <w:szCs w:val="20"/>
              </w:rPr>
              <w:t>TxDMV</w:t>
            </w:r>
            <w:proofErr w:type="spellEnd"/>
            <w:r w:rsidRPr="00C34979">
              <w:rPr>
                <w:rFonts w:cs="Segoe UI"/>
                <w:sz w:val="20"/>
                <w:szCs w:val="20"/>
              </w:rPr>
              <w:t xml:space="preserve"> registration data </w:t>
            </w:r>
            <w:r w:rsidR="00A7475C">
              <w:rPr>
                <w:rFonts w:cs="Segoe UI"/>
                <w:sz w:val="20"/>
                <w:szCs w:val="20"/>
              </w:rPr>
              <w:t>are</w:t>
            </w:r>
            <w:r w:rsidR="00A7475C" w:rsidRPr="00C34979">
              <w:rPr>
                <w:rFonts w:cs="Segoe UI"/>
                <w:sz w:val="20"/>
                <w:szCs w:val="20"/>
              </w:rPr>
              <w:t xml:space="preserve"> </w:t>
            </w:r>
            <w:r w:rsidRPr="00C34979">
              <w:rPr>
                <w:rFonts w:cs="Segoe UI"/>
                <w:sz w:val="20"/>
                <w:szCs w:val="20"/>
              </w:rPr>
              <w:t xml:space="preserve">used to estimate the age distribution of vehicle types up to 31 years. </w:t>
            </w:r>
          </w:p>
        </w:tc>
        <w:tc>
          <w:tcPr>
            <w:tcW w:w="914" w:type="pct"/>
            <w:vAlign w:val="center"/>
          </w:tcPr>
          <w:p w14:paraId="7226B693" w14:textId="53E71850" w:rsidR="00473A68" w:rsidRPr="00C34979" w:rsidRDefault="00473A68" w:rsidP="005C1DAC">
            <w:pPr>
              <w:autoSpaceDE w:val="0"/>
              <w:autoSpaceDN w:val="0"/>
              <w:adjustRightInd w:val="0"/>
              <w:spacing w:after="0" w:line="240" w:lineRule="auto"/>
              <w:rPr>
                <w:rFonts w:cs="Segoe UI"/>
                <w:sz w:val="20"/>
                <w:szCs w:val="20"/>
              </w:rPr>
            </w:pPr>
            <w:proofErr w:type="spellStart"/>
            <w:r w:rsidRPr="00C34979">
              <w:rPr>
                <w:rFonts w:cs="Segoe UI"/>
                <w:color w:val="4C0203"/>
                <w:sz w:val="20"/>
                <w:szCs w:val="20"/>
              </w:rPr>
              <w:t>TxDMV</w:t>
            </w:r>
            <w:proofErr w:type="spellEnd"/>
            <w:r w:rsidRPr="00C34979">
              <w:rPr>
                <w:rFonts w:cs="Segoe UI"/>
                <w:color w:val="4C0203"/>
                <w:sz w:val="20"/>
                <w:szCs w:val="20"/>
              </w:rPr>
              <w:t xml:space="preserve"> data (year-end 20</w:t>
            </w:r>
            <w:r w:rsidR="00AD3EC7" w:rsidRPr="00C34979">
              <w:rPr>
                <w:rFonts w:cs="Segoe UI"/>
                <w:color w:val="4C0203"/>
                <w:sz w:val="20"/>
                <w:szCs w:val="20"/>
              </w:rPr>
              <w:t>21</w:t>
            </w:r>
            <w:r w:rsidRPr="00C34979">
              <w:rPr>
                <w:rFonts w:cs="Segoe UI"/>
                <w:color w:val="4C0203"/>
                <w:sz w:val="20"/>
                <w:szCs w:val="20"/>
              </w:rPr>
              <w:t xml:space="preserve">), </w:t>
            </w:r>
            <w:r w:rsidRPr="00C34979">
              <w:rPr>
                <w:rFonts w:cs="Segoe UI"/>
                <w:sz w:val="20"/>
                <w:szCs w:val="20"/>
              </w:rPr>
              <w:t>MOVES defaults for</w:t>
            </w:r>
            <w:r w:rsidRPr="00C34979">
              <w:rPr>
                <w:sz w:val="20"/>
                <w:szCs w:val="20"/>
              </w:rPr>
              <w:t xml:space="preserve"> </w:t>
            </w:r>
            <w:r w:rsidRPr="00C34979">
              <w:rPr>
                <w:rFonts w:cs="Segoe UI"/>
                <w:sz w:val="20"/>
                <w:szCs w:val="20"/>
              </w:rPr>
              <w:t>refuse trucks, motor homes, and buses.</w:t>
            </w:r>
          </w:p>
        </w:tc>
        <w:tc>
          <w:tcPr>
            <w:tcW w:w="2259" w:type="pct"/>
            <w:vAlign w:val="center"/>
          </w:tcPr>
          <w:p w14:paraId="2E405A5C" w14:textId="77777777"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 xml:space="preserve">Age distributions will be developed using </w:t>
            </w:r>
            <w:proofErr w:type="spellStart"/>
            <w:r w:rsidRPr="00C34979">
              <w:rPr>
                <w:rFonts w:cs="Segoe UI"/>
                <w:sz w:val="20"/>
                <w:szCs w:val="20"/>
              </w:rPr>
              <w:t>TxDMV</w:t>
            </w:r>
            <w:proofErr w:type="spellEnd"/>
            <w:r w:rsidRPr="00C34979">
              <w:rPr>
                <w:rFonts w:cs="Segoe UI"/>
                <w:sz w:val="20"/>
                <w:szCs w:val="20"/>
              </w:rPr>
              <w:t xml:space="preserve"> registration data aggregated at the county level for all source types except the single-unit long-haul source types, which will be statewide level.</w:t>
            </w:r>
          </w:p>
          <w:p w14:paraId="51A784E6" w14:textId="1C856CE3"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color w:val="4C0203"/>
                <w:sz w:val="20"/>
                <w:szCs w:val="20"/>
              </w:rPr>
              <w:t xml:space="preserve">Since no 2017 registration data </w:t>
            </w:r>
            <w:r w:rsidR="00EC6659">
              <w:rPr>
                <w:rFonts w:cs="Segoe UI"/>
                <w:color w:val="4C0203"/>
                <w:sz w:val="20"/>
                <w:szCs w:val="20"/>
              </w:rPr>
              <w:t>are</w:t>
            </w:r>
            <w:r w:rsidR="00EC6659" w:rsidRPr="00C34979">
              <w:rPr>
                <w:rFonts w:cs="Segoe UI"/>
                <w:color w:val="4C0203"/>
                <w:sz w:val="20"/>
                <w:szCs w:val="20"/>
              </w:rPr>
              <w:t xml:space="preserve"> </w:t>
            </w:r>
            <w:r w:rsidRPr="00C34979">
              <w:rPr>
                <w:rFonts w:cs="Segoe UI"/>
                <w:color w:val="4C0203"/>
                <w:sz w:val="20"/>
                <w:szCs w:val="20"/>
              </w:rPr>
              <w:t>available for use with the 2017 baseline, the 20</w:t>
            </w:r>
            <w:r w:rsidR="005639A7" w:rsidRPr="00C34979">
              <w:rPr>
                <w:rFonts w:cs="Segoe UI"/>
                <w:color w:val="4C0203"/>
                <w:sz w:val="20"/>
                <w:szCs w:val="20"/>
              </w:rPr>
              <w:t>21</w:t>
            </w:r>
            <w:r w:rsidRPr="00C34979">
              <w:rPr>
                <w:rFonts w:cs="Segoe UI"/>
                <w:color w:val="4C0203"/>
                <w:sz w:val="20"/>
                <w:szCs w:val="20"/>
              </w:rPr>
              <w:t xml:space="preserve"> </w:t>
            </w:r>
            <w:proofErr w:type="spellStart"/>
            <w:r w:rsidRPr="00C34979">
              <w:rPr>
                <w:rFonts w:cs="Segoe UI"/>
                <w:color w:val="4C0203"/>
                <w:sz w:val="20"/>
                <w:szCs w:val="20"/>
              </w:rPr>
              <w:t>TxDMV</w:t>
            </w:r>
            <w:proofErr w:type="spellEnd"/>
            <w:r w:rsidRPr="00C34979">
              <w:rPr>
                <w:rFonts w:cs="Segoe UI"/>
                <w:color w:val="4C0203"/>
                <w:sz w:val="20"/>
                <w:szCs w:val="20"/>
              </w:rPr>
              <w:t xml:space="preserve"> data will be used for the 2017 baseline as well as the future analysis years.</w:t>
            </w:r>
          </w:p>
          <w:p w14:paraId="36263AFF" w14:textId="45AF1116"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sz w:val="20"/>
                <w:szCs w:val="20"/>
              </w:rPr>
              <w:t xml:space="preserve">The distribution of </w:t>
            </w:r>
            <w:r w:rsidR="00A46A1C">
              <w:rPr>
                <w:rFonts w:cs="Segoe UI"/>
                <w:sz w:val="20"/>
                <w:szCs w:val="20"/>
              </w:rPr>
              <w:t>a</w:t>
            </w:r>
            <w:r w:rsidRPr="00C34979">
              <w:rPr>
                <w:rFonts w:cs="Segoe UI"/>
                <w:sz w:val="20"/>
                <w:szCs w:val="20"/>
              </w:rPr>
              <w:t>ge fractions should sum up to 1.0 for each source use type for each analysis year.</w:t>
            </w:r>
          </w:p>
        </w:tc>
      </w:tr>
      <w:tr w:rsidR="00473A68" w:rsidRPr="00C34979" w14:paraId="774FA66C" w14:textId="77777777" w:rsidTr="00473A68">
        <w:trPr>
          <w:trHeight w:val="317"/>
        </w:trPr>
        <w:tc>
          <w:tcPr>
            <w:tcW w:w="913" w:type="pct"/>
            <w:vAlign w:val="center"/>
          </w:tcPr>
          <w:p w14:paraId="1246667D" w14:textId="665CB7F4"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Fleet VMT by HPMS Vehicle Type</w:t>
            </w:r>
          </w:p>
        </w:tc>
        <w:tc>
          <w:tcPr>
            <w:tcW w:w="914" w:type="pct"/>
            <w:vAlign w:val="center"/>
          </w:tcPr>
          <w:p w14:paraId="31D68A60" w14:textId="7D18E990"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 xml:space="preserve">County specific VMT is distributed to </w:t>
            </w:r>
            <w:r w:rsidR="00A7475C">
              <w:rPr>
                <w:rFonts w:cs="Segoe UI"/>
                <w:sz w:val="20"/>
                <w:szCs w:val="20"/>
              </w:rPr>
              <w:t>six</w:t>
            </w:r>
            <w:r w:rsidR="00A7475C" w:rsidRPr="00C34979">
              <w:rPr>
                <w:rFonts w:cs="Segoe UI"/>
                <w:sz w:val="20"/>
                <w:szCs w:val="20"/>
              </w:rPr>
              <w:t xml:space="preserve"> </w:t>
            </w:r>
            <w:r w:rsidRPr="00C34979">
              <w:rPr>
                <w:rFonts w:cs="Segoe UI"/>
                <w:sz w:val="20"/>
                <w:szCs w:val="20"/>
              </w:rPr>
              <w:t xml:space="preserve">HPMS </w:t>
            </w:r>
            <w:r w:rsidR="00EC6659">
              <w:rPr>
                <w:rFonts w:cs="Segoe UI"/>
                <w:sz w:val="20"/>
                <w:szCs w:val="20"/>
              </w:rPr>
              <w:t>v</w:t>
            </w:r>
            <w:r w:rsidRPr="00C34979">
              <w:rPr>
                <w:rFonts w:cs="Segoe UI"/>
                <w:sz w:val="20"/>
                <w:szCs w:val="20"/>
              </w:rPr>
              <w:t>ehicle types</w:t>
            </w:r>
            <w:r w:rsidR="00992757">
              <w:rPr>
                <w:rFonts w:cs="Segoe UI"/>
                <w:sz w:val="20"/>
                <w:szCs w:val="20"/>
              </w:rPr>
              <w:t>.</w:t>
            </w:r>
          </w:p>
        </w:tc>
        <w:tc>
          <w:tcPr>
            <w:tcW w:w="914" w:type="pct"/>
            <w:vAlign w:val="center"/>
          </w:tcPr>
          <w:p w14:paraId="08337601" w14:textId="4C73A782"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MOVES defaults for rates runs.</w:t>
            </w:r>
          </w:p>
        </w:tc>
        <w:tc>
          <w:tcPr>
            <w:tcW w:w="2259" w:type="pct"/>
            <w:vAlign w:val="center"/>
          </w:tcPr>
          <w:p w14:paraId="0E874ADD" w14:textId="0AB5F9B8"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Local activity estimates are applied in emissions calculations external to MOVES.</w:t>
            </w:r>
          </w:p>
        </w:tc>
      </w:tr>
      <w:tr w:rsidR="00473A68" w:rsidRPr="00C34979" w14:paraId="1FC3C638" w14:textId="77777777" w:rsidTr="00473A68">
        <w:trPr>
          <w:trHeight w:val="317"/>
        </w:trPr>
        <w:tc>
          <w:tcPr>
            <w:tcW w:w="913" w:type="pct"/>
            <w:vAlign w:val="center"/>
          </w:tcPr>
          <w:p w14:paraId="45B06888" w14:textId="3FC5262F"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 xml:space="preserve">Road Type VMT </w:t>
            </w:r>
            <w:r w:rsidR="00072CD2">
              <w:rPr>
                <w:rFonts w:cs="Segoe UI"/>
                <w:b/>
                <w:bCs/>
                <w:color w:val="000000" w:themeColor="text1"/>
                <w:sz w:val="20"/>
                <w:szCs w:val="20"/>
              </w:rPr>
              <w:t>D</w:t>
            </w:r>
            <w:r w:rsidRPr="00C34979">
              <w:rPr>
                <w:rFonts w:cs="Segoe UI"/>
                <w:b/>
                <w:bCs/>
                <w:color w:val="000000" w:themeColor="text1"/>
                <w:sz w:val="20"/>
                <w:szCs w:val="20"/>
              </w:rPr>
              <w:t>istributions</w:t>
            </w:r>
          </w:p>
        </w:tc>
        <w:tc>
          <w:tcPr>
            <w:tcW w:w="914" w:type="pct"/>
            <w:vAlign w:val="center"/>
          </w:tcPr>
          <w:p w14:paraId="1BA70772" w14:textId="34B181AE" w:rsidR="00473A68" w:rsidRPr="00C34979" w:rsidRDefault="00DD41E8" w:rsidP="00DD41E8">
            <w:pPr>
              <w:rPr>
                <w:rFonts w:cs="Segoe UI"/>
                <w:sz w:val="20"/>
                <w:szCs w:val="20"/>
              </w:rPr>
            </w:pPr>
            <w:r w:rsidRPr="00C34979">
              <w:rPr>
                <w:rFonts w:cs="Segoe UI"/>
                <w:sz w:val="20"/>
                <w:szCs w:val="20"/>
              </w:rPr>
              <w:t>Fractions of VMT across the four MOVES road types, for each source type.</w:t>
            </w:r>
          </w:p>
        </w:tc>
        <w:tc>
          <w:tcPr>
            <w:tcW w:w="914" w:type="pct"/>
            <w:vAlign w:val="center"/>
          </w:tcPr>
          <w:p w14:paraId="39AFF8CD" w14:textId="4D4F1F5E"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MOVES defaults for rates runs.</w:t>
            </w:r>
          </w:p>
        </w:tc>
        <w:tc>
          <w:tcPr>
            <w:tcW w:w="2259" w:type="pct"/>
            <w:vAlign w:val="center"/>
          </w:tcPr>
          <w:p w14:paraId="6EDADBEE" w14:textId="77777777"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Local activity estimates are applied in emissions calculations external to MOVES.</w:t>
            </w:r>
          </w:p>
          <w:p w14:paraId="71D55250" w14:textId="5D341E9D"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VMT fraction is distributed between the road type and must sum to 1.0 for each source type.</w:t>
            </w:r>
          </w:p>
        </w:tc>
      </w:tr>
      <w:tr w:rsidR="00473A68" w:rsidRPr="00C34979" w14:paraId="6556E240" w14:textId="77777777" w:rsidTr="00473A68">
        <w:trPr>
          <w:trHeight w:val="317"/>
        </w:trPr>
        <w:tc>
          <w:tcPr>
            <w:tcW w:w="913" w:type="pct"/>
            <w:vAlign w:val="center"/>
          </w:tcPr>
          <w:p w14:paraId="34980F43" w14:textId="6A6A36CE"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Average Speed Distribution</w:t>
            </w:r>
          </w:p>
        </w:tc>
        <w:tc>
          <w:tcPr>
            <w:tcW w:w="914" w:type="pct"/>
            <w:vAlign w:val="center"/>
          </w:tcPr>
          <w:p w14:paraId="488E4AAA" w14:textId="0956B012"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 xml:space="preserve">Input average speed data specific to </w:t>
            </w:r>
            <w:r w:rsidRPr="00C34979">
              <w:rPr>
                <w:rFonts w:cs="Segoe UI"/>
                <w:sz w:val="20"/>
                <w:szCs w:val="20"/>
              </w:rPr>
              <w:lastRenderedPageBreak/>
              <w:t>vehicle type, road type, and time of day/type of day into 16</w:t>
            </w:r>
            <w:r w:rsidR="00EC6659">
              <w:rPr>
                <w:rFonts w:cs="Segoe UI"/>
                <w:sz w:val="20"/>
                <w:szCs w:val="20"/>
              </w:rPr>
              <w:t> </w:t>
            </w:r>
            <w:r w:rsidRPr="00C34979">
              <w:rPr>
                <w:rFonts w:cs="Segoe UI"/>
                <w:sz w:val="20"/>
                <w:szCs w:val="20"/>
              </w:rPr>
              <w:t xml:space="preserve">speed bins. </w:t>
            </w:r>
          </w:p>
        </w:tc>
        <w:tc>
          <w:tcPr>
            <w:tcW w:w="914" w:type="pct"/>
            <w:vAlign w:val="center"/>
          </w:tcPr>
          <w:p w14:paraId="54B48A3C" w14:textId="55FDEAC5"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lastRenderedPageBreak/>
              <w:t>MOVES defaults for rates runs.</w:t>
            </w:r>
          </w:p>
        </w:tc>
        <w:tc>
          <w:tcPr>
            <w:tcW w:w="2259" w:type="pct"/>
            <w:vAlign w:val="center"/>
          </w:tcPr>
          <w:p w14:paraId="19E5859A" w14:textId="77777777"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Local activity estimates are applied in emissions calculations external to MOVES.</w:t>
            </w:r>
          </w:p>
          <w:p w14:paraId="15D346FC" w14:textId="154326E3"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lastRenderedPageBreak/>
              <w:t>The sum of speed distribution to all speed bins for each road type, vehicle type, and time/day type would be 1.0.</w:t>
            </w:r>
          </w:p>
        </w:tc>
      </w:tr>
      <w:tr w:rsidR="00473A68" w:rsidRPr="00C34979" w14:paraId="05D66F6C" w14:textId="77777777" w:rsidTr="00473A68">
        <w:trPr>
          <w:trHeight w:val="317"/>
        </w:trPr>
        <w:tc>
          <w:tcPr>
            <w:tcW w:w="913" w:type="pct"/>
            <w:vAlign w:val="center"/>
          </w:tcPr>
          <w:p w14:paraId="617EB514" w14:textId="5BADACC9" w:rsidR="00473A68" w:rsidRPr="00C34979" w:rsidRDefault="00473A68" w:rsidP="00072CD2">
            <w:pPr>
              <w:autoSpaceDE w:val="0"/>
              <w:autoSpaceDN w:val="0"/>
              <w:adjustRightInd w:val="0"/>
              <w:spacing w:after="0" w:line="240" w:lineRule="auto"/>
              <w:rPr>
                <w:rFonts w:cs="Segoe UI"/>
                <w:b/>
                <w:bCs/>
                <w:color w:val="000000" w:themeColor="text1"/>
              </w:rPr>
            </w:pPr>
            <w:r w:rsidRPr="00C34979">
              <w:rPr>
                <w:rFonts w:cs="Segoe UI"/>
                <w:b/>
                <w:bCs/>
                <w:color w:val="000000" w:themeColor="text1"/>
                <w:sz w:val="20"/>
                <w:szCs w:val="20"/>
              </w:rPr>
              <w:lastRenderedPageBreak/>
              <w:t>Fuel Supply (</w:t>
            </w:r>
            <w:r w:rsidR="00142576" w:rsidRPr="00142576">
              <w:rPr>
                <w:rFonts w:cs="Segoe UI"/>
                <w:b/>
                <w:bCs/>
                <w:color w:val="000000" w:themeColor="text1"/>
                <w:sz w:val="20"/>
                <w:szCs w:val="20"/>
              </w:rPr>
              <w:fldChar w:fldCharType="begin"/>
            </w:r>
            <w:r w:rsidR="00142576" w:rsidRPr="00142576">
              <w:rPr>
                <w:rFonts w:cs="Segoe UI"/>
                <w:b/>
                <w:bCs/>
                <w:color w:val="000000" w:themeColor="text1"/>
                <w:sz w:val="20"/>
                <w:szCs w:val="20"/>
              </w:rPr>
              <w:instrText xml:space="preserve"> REF _Ref138257380 \h  \* MERGEFORMAT </w:instrText>
            </w:r>
            <w:r w:rsidR="00142576" w:rsidRPr="00142576">
              <w:rPr>
                <w:rFonts w:cs="Segoe UI"/>
                <w:b/>
                <w:bCs/>
                <w:color w:val="000000" w:themeColor="text1"/>
                <w:sz w:val="20"/>
                <w:szCs w:val="20"/>
              </w:rPr>
            </w:r>
            <w:r w:rsidR="00142576" w:rsidRPr="00142576">
              <w:rPr>
                <w:rFonts w:cs="Segoe UI"/>
                <w:b/>
                <w:bCs/>
                <w:color w:val="000000" w:themeColor="text1"/>
                <w:sz w:val="20"/>
                <w:szCs w:val="20"/>
              </w:rPr>
              <w:fldChar w:fldCharType="separate"/>
            </w:r>
            <w:r w:rsidR="00142576" w:rsidRPr="00142576">
              <w:rPr>
                <w:b/>
                <w:bCs/>
              </w:rPr>
              <w:t>Table 14</w:t>
            </w:r>
            <w:r w:rsidR="00142576" w:rsidRPr="00142576">
              <w:rPr>
                <w:rFonts w:cs="Segoe UI"/>
                <w:b/>
                <w:bCs/>
                <w:color w:val="000000" w:themeColor="text1"/>
                <w:sz w:val="20"/>
                <w:szCs w:val="20"/>
              </w:rPr>
              <w:fldChar w:fldCharType="end"/>
            </w:r>
            <w:r w:rsidRPr="00C34979">
              <w:rPr>
                <w:rFonts w:cs="Segoe UI"/>
                <w:b/>
                <w:bCs/>
                <w:color w:val="000000" w:themeColor="text1"/>
                <w:sz w:val="20"/>
                <w:szCs w:val="20"/>
              </w:rPr>
              <w:t>)</w:t>
            </w:r>
          </w:p>
        </w:tc>
        <w:tc>
          <w:tcPr>
            <w:tcW w:w="914" w:type="pct"/>
            <w:vAlign w:val="center"/>
          </w:tcPr>
          <w:p w14:paraId="54F59F59" w14:textId="49EE74B3" w:rsidR="00473A68" w:rsidRPr="00C34979" w:rsidRDefault="00473A68" w:rsidP="005C1DAC">
            <w:pPr>
              <w:pStyle w:val="Default"/>
              <w:rPr>
                <w:rFonts w:ascii="Segoe UI" w:hAnsi="Segoe UI" w:cs="Segoe UI"/>
                <w:color w:val="auto"/>
                <w:sz w:val="20"/>
                <w:szCs w:val="20"/>
              </w:rPr>
            </w:pPr>
            <w:r w:rsidRPr="00C34979">
              <w:rPr>
                <w:rFonts w:ascii="Segoe UI" w:hAnsi="Segoe UI" w:cs="Segoe UI"/>
                <w:color w:val="auto"/>
                <w:sz w:val="20"/>
                <w:szCs w:val="20"/>
              </w:rPr>
              <w:t>Input to assign existing fuels to counties, months, and years, and to assign the associated market share for each fuel</w:t>
            </w:r>
            <w:r w:rsidR="00A46A1C">
              <w:rPr>
                <w:rFonts w:ascii="Segoe UI" w:hAnsi="Segoe UI" w:cs="Segoe UI"/>
                <w:color w:val="auto"/>
                <w:sz w:val="20"/>
                <w:szCs w:val="20"/>
              </w:rPr>
              <w:t>.</w:t>
            </w:r>
          </w:p>
        </w:tc>
        <w:tc>
          <w:tcPr>
            <w:tcW w:w="914" w:type="pct"/>
            <w:vAlign w:val="center"/>
          </w:tcPr>
          <w:p w14:paraId="4555D278" w14:textId="2D519C50" w:rsidR="00473A68" w:rsidRPr="00C34979" w:rsidRDefault="008A7C61" w:rsidP="005C1DAC">
            <w:pPr>
              <w:pStyle w:val="Default"/>
              <w:rPr>
                <w:rFonts w:ascii="Segoe UI" w:hAnsi="Segoe UI" w:cs="Segoe UI"/>
                <w:color w:val="auto"/>
                <w:sz w:val="20"/>
                <w:szCs w:val="20"/>
              </w:rPr>
            </w:pPr>
            <w:r w:rsidRPr="00C34979">
              <w:rPr>
                <w:rFonts w:ascii="Segoe UI" w:hAnsi="Segoe UI" w:cs="Segoe UI"/>
                <w:color w:val="auto"/>
                <w:sz w:val="20"/>
                <w:szCs w:val="20"/>
              </w:rPr>
              <w:t>Combination of MOVES defaults and local information</w:t>
            </w:r>
            <w:r w:rsidR="00A46A1C">
              <w:rPr>
                <w:rFonts w:ascii="Segoe UI" w:hAnsi="Segoe UI" w:cs="Segoe UI"/>
                <w:color w:val="auto"/>
                <w:sz w:val="20"/>
                <w:szCs w:val="20"/>
              </w:rPr>
              <w:t>.</w:t>
            </w:r>
          </w:p>
        </w:tc>
        <w:tc>
          <w:tcPr>
            <w:tcW w:w="2259" w:type="pct"/>
            <w:vAlign w:val="center"/>
          </w:tcPr>
          <w:p w14:paraId="6DEF066D" w14:textId="47DE1473"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sz w:val="20"/>
                <w:szCs w:val="20"/>
              </w:rPr>
              <w:t xml:space="preserve">For each analysis year and season, the </w:t>
            </w:r>
            <w:r w:rsidR="003B152C" w:rsidRPr="00C34979">
              <w:rPr>
                <w:rFonts w:cs="Segoe UI"/>
                <w:sz w:val="20"/>
                <w:szCs w:val="20"/>
              </w:rPr>
              <w:t xml:space="preserve">local </w:t>
            </w:r>
            <w:r w:rsidRPr="00C34979">
              <w:rPr>
                <w:rFonts w:cs="Segoe UI"/>
                <w:sz w:val="20"/>
                <w:szCs w:val="20"/>
              </w:rPr>
              <w:t>fuel supply will consist of one conventional gasoline formulation and one biodiesel formulation.</w:t>
            </w:r>
            <w:r w:rsidR="00041A4E" w:rsidRPr="00C34979">
              <w:rPr>
                <w:rFonts w:cs="Segoe UI"/>
                <w:sz w:val="20"/>
                <w:szCs w:val="20"/>
              </w:rPr>
              <w:t xml:space="preserve"> (Although only the predominant fuels gasoline and diesel will be modeled, the other MOVES fuel type formulations will be input as required to run the MOVES model.)</w:t>
            </w:r>
          </w:p>
        </w:tc>
      </w:tr>
      <w:tr w:rsidR="00473A68" w:rsidRPr="00C34979" w14:paraId="006E9580" w14:textId="77777777" w:rsidTr="00473A68">
        <w:trPr>
          <w:trHeight w:val="317"/>
        </w:trPr>
        <w:tc>
          <w:tcPr>
            <w:tcW w:w="913" w:type="pct"/>
            <w:vAlign w:val="center"/>
          </w:tcPr>
          <w:p w14:paraId="4404DFF9" w14:textId="57BE8849"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Fuel Formulation (</w:t>
            </w:r>
            <w:r w:rsidRPr="00C34979">
              <w:rPr>
                <w:rFonts w:cs="Segoe UI"/>
                <w:b/>
                <w:bCs/>
                <w:color w:val="000000" w:themeColor="text1"/>
                <w:sz w:val="20"/>
                <w:szCs w:val="20"/>
              </w:rPr>
              <w:fldChar w:fldCharType="begin"/>
            </w:r>
            <w:r w:rsidRPr="00C34979">
              <w:rPr>
                <w:rFonts w:cs="Segoe UI"/>
                <w:b/>
                <w:bCs/>
                <w:color w:val="000000" w:themeColor="text1"/>
                <w:sz w:val="20"/>
                <w:szCs w:val="20"/>
              </w:rPr>
              <w:instrText xml:space="preserve"> REF _Ref138257353 \h  \* MERGEFORMAT </w:instrText>
            </w:r>
            <w:r w:rsidRPr="00C34979">
              <w:rPr>
                <w:rFonts w:cs="Segoe UI"/>
                <w:b/>
                <w:bCs/>
                <w:color w:val="000000" w:themeColor="text1"/>
                <w:sz w:val="20"/>
                <w:szCs w:val="20"/>
              </w:rPr>
            </w:r>
            <w:r w:rsidRPr="00C34979">
              <w:rPr>
                <w:rFonts w:cs="Segoe UI"/>
                <w:b/>
                <w:bCs/>
                <w:color w:val="000000" w:themeColor="text1"/>
                <w:sz w:val="20"/>
                <w:szCs w:val="20"/>
              </w:rPr>
              <w:fldChar w:fldCharType="separate"/>
            </w:r>
            <w:r w:rsidR="009369C0" w:rsidRPr="00C34979">
              <w:rPr>
                <w:rFonts w:cs="Segoe UI"/>
                <w:b/>
                <w:bCs/>
                <w:color w:val="000000" w:themeColor="text1"/>
                <w:sz w:val="20"/>
                <w:szCs w:val="20"/>
              </w:rPr>
              <w:t xml:space="preserve">Table </w:t>
            </w:r>
            <w:r w:rsidR="009369C0" w:rsidRPr="00C34979">
              <w:rPr>
                <w:rFonts w:cs="Segoe UI"/>
                <w:b/>
                <w:bCs/>
                <w:iCs/>
                <w:color w:val="000000" w:themeColor="text1"/>
                <w:sz w:val="20"/>
                <w:szCs w:val="20"/>
              </w:rPr>
              <w:t>15</w:t>
            </w:r>
            <w:r w:rsidRPr="00C34979">
              <w:rPr>
                <w:rFonts w:cs="Segoe UI"/>
                <w:b/>
                <w:bCs/>
                <w:color w:val="000000" w:themeColor="text1"/>
                <w:sz w:val="20"/>
                <w:szCs w:val="20"/>
              </w:rPr>
              <w:fldChar w:fldCharType="end"/>
            </w:r>
            <w:r w:rsidRPr="00C34979">
              <w:rPr>
                <w:rFonts w:cs="Segoe UI"/>
                <w:b/>
                <w:bCs/>
                <w:color w:val="000000" w:themeColor="text1"/>
                <w:sz w:val="20"/>
                <w:szCs w:val="20"/>
              </w:rPr>
              <w:t>)</w:t>
            </w:r>
          </w:p>
        </w:tc>
        <w:tc>
          <w:tcPr>
            <w:tcW w:w="914" w:type="pct"/>
            <w:vAlign w:val="center"/>
          </w:tcPr>
          <w:p w14:paraId="0A11267B" w14:textId="5DAD5198"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Input county</w:t>
            </w:r>
            <w:r w:rsidR="00EC6659">
              <w:rPr>
                <w:rFonts w:cs="Segoe UI"/>
                <w:sz w:val="20"/>
                <w:szCs w:val="20"/>
              </w:rPr>
              <w:t>-</w:t>
            </w:r>
            <w:r w:rsidRPr="00C34979">
              <w:rPr>
                <w:rFonts w:cs="Segoe UI"/>
                <w:sz w:val="20"/>
                <w:szCs w:val="20"/>
              </w:rPr>
              <w:t>specific fuel properties in the MOVES database.</w:t>
            </w:r>
          </w:p>
        </w:tc>
        <w:tc>
          <w:tcPr>
            <w:tcW w:w="914" w:type="pct"/>
            <w:vAlign w:val="center"/>
          </w:tcPr>
          <w:p w14:paraId="4D4CB7F6" w14:textId="2FB339DE" w:rsidR="00473A68" w:rsidRPr="00C34979" w:rsidRDefault="00473A68" w:rsidP="000760FA">
            <w:pPr>
              <w:autoSpaceDE w:val="0"/>
              <w:autoSpaceDN w:val="0"/>
              <w:adjustRightInd w:val="0"/>
              <w:spacing w:after="0" w:line="240" w:lineRule="auto"/>
              <w:rPr>
                <w:rFonts w:cs="Segoe UI"/>
                <w:sz w:val="20"/>
                <w:szCs w:val="20"/>
              </w:rPr>
            </w:pPr>
            <w:r w:rsidRPr="00C34979">
              <w:rPr>
                <w:rFonts w:cs="Segoe UI"/>
                <w:color w:val="4C0203"/>
                <w:sz w:val="20"/>
                <w:szCs w:val="20"/>
              </w:rPr>
              <w:t>El Paso fuel survey data,</w:t>
            </w:r>
            <w:r w:rsidRPr="00C34979">
              <w:rPr>
                <w:rFonts w:cs="Segoe UI"/>
                <w:sz w:val="20"/>
                <w:szCs w:val="20"/>
              </w:rPr>
              <w:t xml:space="preserve"> Department of Energy (DOE) state-level biodiesel (BD) consumption </w:t>
            </w:r>
            <w:proofErr w:type="gramStart"/>
            <w:r w:rsidRPr="00C34979">
              <w:rPr>
                <w:rFonts w:cs="Segoe UI"/>
                <w:sz w:val="20"/>
                <w:szCs w:val="20"/>
              </w:rPr>
              <w:t>estimates</w:t>
            </w:r>
            <w:r w:rsidR="00EC6659">
              <w:rPr>
                <w:rFonts w:cs="Segoe UI"/>
                <w:sz w:val="20"/>
                <w:szCs w:val="20"/>
              </w:rPr>
              <w:t>,</w:t>
            </w:r>
            <w:r w:rsidRPr="00C34979">
              <w:rPr>
                <w:rFonts w:cs="Segoe UI"/>
                <w:sz w:val="20"/>
                <w:szCs w:val="20"/>
              </w:rPr>
              <w:t xml:space="preserve"> and</w:t>
            </w:r>
            <w:proofErr w:type="gramEnd"/>
            <w:r w:rsidRPr="00C34979">
              <w:rPr>
                <w:rFonts w:cs="Segoe UI"/>
                <w:sz w:val="20"/>
                <w:szCs w:val="20"/>
              </w:rPr>
              <w:t xml:space="preserve"> MOVES defaults for parameters.</w:t>
            </w:r>
          </w:p>
        </w:tc>
        <w:tc>
          <w:tcPr>
            <w:tcW w:w="2259" w:type="pct"/>
            <w:vAlign w:val="center"/>
          </w:tcPr>
          <w:p w14:paraId="4F5478A0" w14:textId="3C14C1B8"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color w:val="4C0203"/>
                <w:sz w:val="20"/>
                <w:szCs w:val="20"/>
              </w:rPr>
              <w:t xml:space="preserve">Conventional gasoline (CG) formulations based on </w:t>
            </w:r>
            <w:r w:rsidR="00EC6659">
              <w:rPr>
                <w:rFonts w:cs="Segoe UI"/>
                <w:color w:val="4C0203"/>
                <w:sz w:val="20"/>
                <w:szCs w:val="20"/>
              </w:rPr>
              <w:t>the Texas Commission on Environmental Quality’s (</w:t>
            </w:r>
            <w:r w:rsidRPr="00C34979">
              <w:rPr>
                <w:rFonts w:cs="Segoe UI"/>
                <w:color w:val="4C0203"/>
                <w:sz w:val="20"/>
                <w:szCs w:val="20"/>
              </w:rPr>
              <w:t>TCEQ’s</w:t>
            </w:r>
            <w:r w:rsidR="00EC6659">
              <w:rPr>
                <w:rFonts w:cs="Segoe UI"/>
                <w:color w:val="4C0203"/>
                <w:sz w:val="20"/>
                <w:szCs w:val="20"/>
              </w:rPr>
              <w:t>)</w:t>
            </w:r>
            <w:r w:rsidRPr="00C34979">
              <w:rPr>
                <w:rFonts w:cs="Segoe UI"/>
                <w:color w:val="4C0203"/>
                <w:sz w:val="20"/>
                <w:szCs w:val="20"/>
              </w:rPr>
              <w:t xml:space="preserve"> summer 2017 and summer 202</w:t>
            </w:r>
            <w:r w:rsidR="008A7C61" w:rsidRPr="00C34979">
              <w:rPr>
                <w:rFonts w:cs="Segoe UI"/>
                <w:color w:val="4C0203"/>
                <w:sz w:val="20"/>
                <w:szCs w:val="20"/>
              </w:rPr>
              <w:t>3</w:t>
            </w:r>
            <w:r w:rsidRPr="00C34979">
              <w:rPr>
                <w:rFonts w:cs="Segoe UI"/>
                <w:color w:val="4C0203"/>
                <w:sz w:val="20"/>
                <w:szCs w:val="20"/>
              </w:rPr>
              <w:t xml:space="preserve"> (latest available) fuel survey samples from El Paso County. </w:t>
            </w:r>
          </w:p>
          <w:p w14:paraId="216FB292" w14:textId="77777777" w:rsidR="00473A68" w:rsidRPr="00C34979"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C34979">
              <w:rPr>
                <w:rFonts w:cs="Segoe UI"/>
                <w:color w:val="4C0203"/>
                <w:sz w:val="20"/>
                <w:szCs w:val="20"/>
              </w:rPr>
              <w:t xml:space="preserve">The 2017 CG properties are actual 2017 averages (fuel grade averages weighted by relative sales volumes). </w:t>
            </w:r>
          </w:p>
          <w:p w14:paraId="217BF85C" w14:textId="73E18131" w:rsidR="00473A68" w:rsidRPr="00C34979"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C34979">
              <w:rPr>
                <w:rFonts w:cs="Segoe UI"/>
                <w:color w:val="4C0203"/>
                <w:sz w:val="20"/>
                <w:szCs w:val="20"/>
              </w:rPr>
              <w:t xml:space="preserve">The </w:t>
            </w:r>
            <w:r w:rsidR="00EC6659">
              <w:rPr>
                <w:rFonts w:cs="Segoe UI"/>
                <w:color w:val="4C0203"/>
                <w:sz w:val="20"/>
                <w:szCs w:val="20"/>
              </w:rPr>
              <w:t>f</w:t>
            </w:r>
            <w:r w:rsidRPr="00C34979">
              <w:rPr>
                <w:rFonts w:cs="Segoe UI"/>
                <w:color w:val="4C0203"/>
                <w:sz w:val="20"/>
                <w:szCs w:val="20"/>
              </w:rPr>
              <w:t xml:space="preserve">uture </w:t>
            </w:r>
            <w:r w:rsidR="00EC6659">
              <w:rPr>
                <w:rFonts w:cs="Segoe UI"/>
                <w:color w:val="4C0203"/>
                <w:sz w:val="20"/>
                <w:szCs w:val="20"/>
              </w:rPr>
              <w:t>y</w:t>
            </w:r>
            <w:r w:rsidRPr="00C34979">
              <w:rPr>
                <w:rFonts w:cs="Segoe UI"/>
                <w:color w:val="4C0203"/>
                <w:sz w:val="20"/>
                <w:szCs w:val="20"/>
              </w:rPr>
              <w:t xml:space="preserve">ears CG properties are </w:t>
            </w:r>
            <w:r w:rsidR="00EC6659">
              <w:rPr>
                <w:rFonts w:cs="Segoe UI"/>
                <w:color w:val="4C0203"/>
                <w:sz w:val="20"/>
                <w:szCs w:val="20"/>
              </w:rPr>
              <w:t xml:space="preserve">the </w:t>
            </w:r>
            <w:r w:rsidRPr="00C34979">
              <w:rPr>
                <w:rFonts w:cs="Segoe UI"/>
                <w:color w:val="4C0203"/>
                <w:sz w:val="20"/>
                <w:szCs w:val="20"/>
              </w:rPr>
              <w:t>latest available actual 202</w:t>
            </w:r>
            <w:r w:rsidR="008A7C61" w:rsidRPr="00C34979">
              <w:rPr>
                <w:rFonts w:cs="Segoe UI"/>
                <w:color w:val="4C0203"/>
                <w:sz w:val="20"/>
                <w:szCs w:val="20"/>
              </w:rPr>
              <w:t>3</w:t>
            </w:r>
            <w:r w:rsidRPr="00C34979">
              <w:rPr>
                <w:rFonts w:cs="Segoe UI"/>
                <w:color w:val="4C0203"/>
                <w:sz w:val="20"/>
                <w:szCs w:val="20"/>
              </w:rPr>
              <w:t xml:space="preserve"> averages except with</w:t>
            </w:r>
            <w:r w:rsidR="00CF0DF5">
              <w:t xml:space="preserve"> </w:t>
            </w:r>
            <w:r w:rsidR="00CF0DF5" w:rsidRPr="00CF0DF5">
              <w:rPr>
                <w:rFonts w:cs="Segoe UI"/>
                <w:color w:val="4C0203"/>
                <w:sz w:val="20"/>
                <w:szCs w:val="20"/>
              </w:rPr>
              <w:t>Reid vapor pressure</w:t>
            </w:r>
            <w:r w:rsidRPr="00C34979">
              <w:rPr>
                <w:rFonts w:cs="Segoe UI"/>
                <w:color w:val="4C0203"/>
                <w:sz w:val="20"/>
                <w:szCs w:val="20"/>
              </w:rPr>
              <w:t xml:space="preserve"> </w:t>
            </w:r>
            <w:r w:rsidR="00CF0DF5">
              <w:rPr>
                <w:rFonts w:cs="Segoe UI"/>
                <w:color w:val="4C0203"/>
                <w:sz w:val="20"/>
                <w:szCs w:val="20"/>
              </w:rPr>
              <w:t>(</w:t>
            </w:r>
            <w:r w:rsidRPr="00C34979">
              <w:rPr>
                <w:rFonts w:cs="Segoe UI"/>
                <w:color w:val="4C0203"/>
                <w:sz w:val="20"/>
                <w:szCs w:val="20"/>
              </w:rPr>
              <w:t>RVP</w:t>
            </w:r>
            <w:r w:rsidR="00CF0DF5">
              <w:rPr>
                <w:rFonts w:cs="Segoe UI"/>
                <w:color w:val="4C0203"/>
                <w:sz w:val="20"/>
                <w:szCs w:val="20"/>
              </w:rPr>
              <w:t>)</w:t>
            </w:r>
            <w:r w:rsidRPr="00C34979">
              <w:rPr>
                <w:rFonts w:cs="Segoe UI"/>
                <w:color w:val="4C0203"/>
                <w:sz w:val="20"/>
                <w:szCs w:val="20"/>
              </w:rPr>
              <w:t>, average sulfur level, and average benzene content set to the expected values (MOVES3 defaults, consistent with the pertinent regulatory standards).</w:t>
            </w:r>
          </w:p>
          <w:p w14:paraId="2DBD0F11" w14:textId="77777777"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color w:val="4C0203"/>
                <w:sz w:val="20"/>
                <w:szCs w:val="20"/>
              </w:rPr>
              <w:t xml:space="preserve">The 2017 diesel sulfur level is the statewide average from TCEQ’s 2017 survey. </w:t>
            </w:r>
          </w:p>
          <w:p w14:paraId="10867C5E" w14:textId="25E81ED8" w:rsidR="00473A68" w:rsidRPr="00C34979"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C34979">
              <w:rPr>
                <w:rFonts w:cs="Segoe UI"/>
                <w:color w:val="4C0203"/>
                <w:sz w:val="20"/>
                <w:szCs w:val="20"/>
              </w:rPr>
              <w:t>Future years diesel sulfur was set to the current expected future year value (6 ppm), which is conservative and consistent with the statewide diesel sulfur average from TCEQ’s latest (202</w:t>
            </w:r>
            <w:r w:rsidR="008A7C61" w:rsidRPr="00C34979">
              <w:rPr>
                <w:rFonts w:cs="Segoe UI"/>
                <w:color w:val="4C0203"/>
                <w:sz w:val="20"/>
                <w:szCs w:val="20"/>
              </w:rPr>
              <w:t>3</w:t>
            </w:r>
            <w:r w:rsidRPr="00C34979">
              <w:rPr>
                <w:rFonts w:cs="Segoe UI"/>
                <w:color w:val="4C0203"/>
                <w:sz w:val="20"/>
                <w:szCs w:val="20"/>
              </w:rPr>
              <w:t xml:space="preserve">) survey. </w:t>
            </w:r>
          </w:p>
          <w:p w14:paraId="78AE762E" w14:textId="409D999F" w:rsidR="00473A68" w:rsidRPr="00C34979"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C34979">
              <w:rPr>
                <w:rFonts w:cs="Segoe UI"/>
                <w:color w:val="4C0203"/>
                <w:sz w:val="20"/>
                <w:szCs w:val="20"/>
              </w:rPr>
              <w:t>The BD ester volume percentages for 2017 and future years were based on 2017 and the latest available (20</w:t>
            </w:r>
            <w:r w:rsidR="008A7C61" w:rsidRPr="00C34979">
              <w:rPr>
                <w:rFonts w:cs="Segoe UI"/>
                <w:color w:val="4C0203"/>
                <w:sz w:val="20"/>
                <w:szCs w:val="20"/>
              </w:rPr>
              <w:t>23</w:t>
            </w:r>
            <w:r w:rsidRPr="00C34979">
              <w:rPr>
                <w:rFonts w:cs="Segoe UI"/>
                <w:color w:val="4C0203"/>
                <w:sz w:val="20"/>
                <w:szCs w:val="20"/>
              </w:rPr>
              <w:t xml:space="preserve">) DOE state-level transportation sector BD consumption estimates. </w:t>
            </w:r>
          </w:p>
          <w:p w14:paraId="4EFDFA0D" w14:textId="09ED8907" w:rsidR="00473A68" w:rsidRPr="00C34979"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C34979">
              <w:rPr>
                <w:rFonts w:cs="Segoe UI"/>
                <w:color w:val="4C0203"/>
                <w:sz w:val="20"/>
                <w:szCs w:val="20"/>
              </w:rPr>
              <w:lastRenderedPageBreak/>
              <w:t>Fuel subtype IDs 12 and 21 are 10% ethanol-blend gasoline and biodiesel, respectively.</w:t>
            </w:r>
          </w:p>
        </w:tc>
      </w:tr>
      <w:tr w:rsidR="00473A68" w:rsidRPr="00C34979" w14:paraId="19B918F7" w14:textId="77777777" w:rsidTr="00473A68">
        <w:trPr>
          <w:trHeight w:val="317"/>
        </w:trPr>
        <w:tc>
          <w:tcPr>
            <w:tcW w:w="913" w:type="pct"/>
            <w:vAlign w:val="center"/>
          </w:tcPr>
          <w:p w14:paraId="606161D9" w14:textId="29EF659A"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lastRenderedPageBreak/>
              <w:t>Fuel Engine Fraction/Diesel Fraction</w:t>
            </w:r>
          </w:p>
        </w:tc>
        <w:tc>
          <w:tcPr>
            <w:tcW w:w="914" w:type="pct"/>
            <w:vAlign w:val="center"/>
          </w:tcPr>
          <w:p w14:paraId="12F3B034" w14:textId="3D8CB27C"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Input fuel engine fractions (</w:t>
            </w:r>
            <w:r w:rsidR="009C7093" w:rsidRPr="00C34979">
              <w:rPr>
                <w:rFonts w:cs="Segoe UI"/>
                <w:sz w:val="20"/>
                <w:szCs w:val="20"/>
              </w:rPr>
              <w:t>i.e.,</w:t>
            </w:r>
            <w:r w:rsidRPr="00C34979">
              <w:rPr>
                <w:rFonts w:cs="Segoe UI"/>
                <w:sz w:val="20"/>
                <w:szCs w:val="20"/>
              </w:rPr>
              <w:t xml:space="preserve"> </w:t>
            </w:r>
            <w:r w:rsidR="00EC6659">
              <w:rPr>
                <w:rFonts w:cs="Segoe UI"/>
                <w:sz w:val="20"/>
                <w:szCs w:val="20"/>
              </w:rPr>
              <w:t>g</w:t>
            </w:r>
            <w:r w:rsidRPr="00C34979">
              <w:rPr>
                <w:rFonts w:cs="Segoe UI"/>
                <w:sz w:val="20"/>
                <w:szCs w:val="20"/>
              </w:rPr>
              <w:t xml:space="preserve">asoline vs. </w:t>
            </w:r>
            <w:r w:rsidR="00EC6659">
              <w:rPr>
                <w:rFonts w:cs="Segoe UI"/>
                <w:sz w:val="20"/>
                <w:szCs w:val="20"/>
              </w:rPr>
              <w:t>d</w:t>
            </w:r>
            <w:r w:rsidRPr="00C34979">
              <w:rPr>
                <w:rFonts w:cs="Segoe UI"/>
                <w:sz w:val="20"/>
                <w:szCs w:val="20"/>
              </w:rPr>
              <w:t xml:space="preserve">iesel </w:t>
            </w:r>
            <w:r w:rsidR="00EC6659">
              <w:rPr>
                <w:rFonts w:cs="Segoe UI"/>
                <w:sz w:val="20"/>
                <w:szCs w:val="20"/>
              </w:rPr>
              <w:t>e</w:t>
            </w:r>
            <w:r w:rsidRPr="00C34979">
              <w:rPr>
                <w:rFonts w:cs="Segoe UI"/>
                <w:sz w:val="20"/>
                <w:szCs w:val="20"/>
              </w:rPr>
              <w:t>ngine types in the vehicle population) for all vehicle types.</w:t>
            </w:r>
          </w:p>
        </w:tc>
        <w:tc>
          <w:tcPr>
            <w:tcW w:w="914" w:type="pct"/>
            <w:vAlign w:val="center"/>
          </w:tcPr>
          <w:p w14:paraId="76AA357F" w14:textId="7975EC37" w:rsidR="00473A68" w:rsidRPr="00C34979" w:rsidRDefault="00473A68" w:rsidP="005C1DAC">
            <w:pPr>
              <w:autoSpaceDE w:val="0"/>
              <w:autoSpaceDN w:val="0"/>
              <w:adjustRightInd w:val="0"/>
              <w:spacing w:after="0" w:line="240" w:lineRule="auto"/>
              <w:rPr>
                <w:rFonts w:cs="Segoe UI"/>
                <w:sz w:val="20"/>
                <w:szCs w:val="20"/>
              </w:rPr>
            </w:pPr>
            <w:proofErr w:type="spellStart"/>
            <w:r w:rsidRPr="00C34979">
              <w:rPr>
                <w:rFonts w:cs="Segoe UI"/>
                <w:color w:val="4C0203"/>
                <w:sz w:val="20"/>
                <w:szCs w:val="20"/>
              </w:rPr>
              <w:t>TxDMV</w:t>
            </w:r>
            <w:proofErr w:type="spellEnd"/>
            <w:r w:rsidRPr="00C34979">
              <w:rPr>
                <w:rFonts w:cs="Segoe UI"/>
                <w:color w:val="4C0203"/>
                <w:sz w:val="20"/>
                <w:szCs w:val="20"/>
              </w:rPr>
              <w:t xml:space="preserve"> year-end 20</w:t>
            </w:r>
            <w:r w:rsidR="008A7C61" w:rsidRPr="00C34979">
              <w:rPr>
                <w:rFonts w:cs="Segoe UI"/>
                <w:color w:val="4C0203"/>
                <w:sz w:val="20"/>
                <w:szCs w:val="20"/>
              </w:rPr>
              <w:t>21</w:t>
            </w:r>
            <w:r w:rsidRPr="00C34979">
              <w:rPr>
                <w:rFonts w:cs="Segoe UI"/>
                <w:color w:val="4C0203"/>
                <w:sz w:val="20"/>
                <w:szCs w:val="20"/>
              </w:rPr>
              <w:t xml:space="preserve"> registration data </w:t>
            </w:r>
            <w:r w:rsidR="00481A74" w:rsidRPr="00C34979">
              <w:rPr>
                <w:rFonts w:cs="Segoe UI"/>
                <w:sz w:val="20"/>
                <w:szCs w:val="20"/>
              </w:rPr>
              <w:t xml:space="preserve">for </w:t>
            </w:r>
            <w:proofErr w:type="gramStart"/>
            <w:r w:rsidR="00481A74" w:rsidRPr="00C34979">
              <w:rPr>
                <w:rFonts w:cs="Segoe UI"/>
                <w:sz w:val="20"/>
                <w:szCs w:val="20"/>
              </w:rPr>
              <w:t>particular source</w:t>
            </w:r>
            <w:proofErr w:type="gramEnd"/>
            <w:r w:rsidR="00481A74" w:rsidRPr="00C34979">
              <w:rPr>
                <w:rFonts w:cs="Segoe UI"/>
                <w:sz w:val="20"/>
                <w:szCs w:val="20"/>
              </w:rPr>
              <w:t xml:space="preserve"> type</w:t>
            </w:r>
            <w:r w:rsidRPr="00C34979">
              <w:rPr>
                <w:rFonts w:cs="Segoe UI"/>
                <w:sz w:val="20"/>
                <w:szCs w:val="20"/>
              </w:rPr>
              <w:t xml:space="preserve"> diesel fractions; MOVES defaults for other source types.</w:t>
            </w:r>
          </w:p>
        </w:tc>
        <w:tc>
          <w:tcPr>
            <w:tcW w:w="2259" w:type="pct"/>
            <w:vAlign w:val="center"/>
          </w:tcPr>
          <w:p w14:paraId="45F4F412" w14:textId="59A8131D"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C34979">
              <w:rPr>
                <w:rFonts w:cs="Segoe UI"/>
                <w:sz w:val="20"/>
                <w:szCs w:val="20"/>
              </w:rPr>
              <w:t>Locality-</w:t>
            </w:r>
            <w:r w:rsidR="00EC6659">
              <w:rPr>
                <w:rFonts w:cs="Segoe UI"/>
                <w:sz w:val="20"/>
                <w:szCs w:val="20"/>
              </w:rPr>
              <w:t>s</w:t>
            </w:r>
            <w:r w:rsidRPr="00C34979">
              <w:rPr>
                <w:rFonts w:cs="Segoe UI"/>
                <w:sz w:val="20"/>
                <w:szCs w:val="20"/>
              </w:rPr>
              <w:t>pecific/MOVES default</w:t>
            </w:r>
            <w:r w:rsidR="007B005E" w:rsidRPr="00C34979">
              <w:rPr>
                <w:rFonts w:cs="Segoe UI"/>
                <w:sz w:val="20"/>
                <w:szCs w:val="20"/>
              </w:rPr>
              <w:t xml:space="preserve"> (renormalized with setting</w:t>
            </w:r>
            <w:r w:rsidR="00CF0DF5">
              <w:rPr>
                <w:rFonts w:cs="Segoe UI"/>
                <w:sz w:val="20"/>
                <w:szCs w:val="20"/>
              </w:rPr>
              <w:t xml:space="preserve"> compressed natural gas</w:t>
            </w:r>
            <w:r w:rsidR="007B005E" w:rsidRPr="00C34979">
              <w:rPr>
                <w:rFonts w:cs="Segoe UI"/>
                <w:sz w:val="20"/>
                <w:szCs w:val="20"/>
              </w:rPr>
              <w:t xml:space="preserve"> </w:t>
            </w:r>
            <w:r w:rsidR="00CF0DF5">
              <w:rPr>
                <w:rFonts w:cs="Segoe UI"/>
                <w:sz w:val="20"/>
                <w:szCs w:val="20"/>
              </w:rPr>
              <w:t>[</w:t>
            </w:r>
            <w:r w:rsidR="007B005E" w:rsidRPr="00C34979">
              <w:rPr>
                <w:rFonts w:cs="Segoe UI"/>
                <w:sz w:val="20"/>
                <w:szCs w:val="20"/>
              </w:rPr>
              <w:t>CNG</w:t>
            </w:r>
            <w:r w:rsidR="00CF0DF5">
              <w:rPr>
                <w:rFonts w:cs="Segoe UI"/>
                <w:sz w:val="20"/>
                <w:szCs w:val="20"/>
              </w:rPr>
              <w:t>]</w:t>
            </w:r>
            <w:r w:rsidR="007B005E" w:rsidRPr="00C34979">
              <w:rPr>
                <w:rFonts w:cs="Segoe UI"/>
                <w:sz w:val="20"/>
                <w:szCs w:val="20"/>
              </w:rPr>
              <w:t xml:space="preserve"> fractions to zero)</w:t>
            </w:r>
            <w:r w:rsidRPr="00C34979">
              <w:rPr>
                <w:rFonts w:cs="Segoe UI"/>
                <w:sz w:val="20"/>
                <w:szCs w:val="20"/>
              </w:rPr>
              <w:t xml:space="preserve">. </w:t>
            </w:r>
          </w:p>
          <w:p w14:paraId="29BB83B9" w14:textId="4821FF29"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sz w:val="20"/>
                <w:szCs w:val="20"/>
              </w:rPr>
              <w:t xml:space="preserve">TTI developed the evaluation year-specific local diesel fractions for the MOVES single unit and combination truck source use types using the latest </w:t>
            </w:r>
            <w:proofErr w:type="spellStart"/>
            <w:r w:rsidRPr="00C34979">
              <w:rPr>
                <w:rFonts w:cs="Segoe UI"/>
                <w:sz w:val="20"/>
                <w:szCs w:val="20"/>
              </w:rPr>
              <w:t>TxDMV</w:t>
            </w:r>
            <w:proofErr w:type="spellEnd"/>
            <w:r w:rsidRPr="00C34979">
              <w:rPr>
                <w:rFonts w:cs="Segoe UI"/>
                <w:sz w:val="20"/>
                <w:szCs w:val="20"/>
              </w:rPr>
              <w:t xml:space="preserve"> data, for all analysis years, aggregated to the statewide level.</w:t>
            </w:r>
          </w:p>
        </w:tc>
      </w:tr>
      <w:tr w:rsidR="00473A68" w:rsidRPr="00C34979" w14:paraId="1A3B7510" w14:textId="77777777" w:rsidTr="00473A68">
        <w:trPr>
          <w:trHeight w:val="317"/>
        </w:trPr>
        <w:tc>
          <w:tcPr>
            <w:tcW w:w="913" w:type="pct"/>
            <w:vAlign w:val="center"/>
          </w:tcPr>
          <w:p w14:paraId="03A7427E" w14:textId="77777777"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 xml:space="preserve">Meteorology </w:t>
            </w:r>
          </w:p>
          <w:p w14:paraId="338EEA29" w14:textId="41E1BEB4" w:rsidR="00473A68" w:rsidRPr="00C34979" w:rsidRDefault="00473A68" w:rsidP="005C1DAC">
            <w:pPr>
              <w:autoSpaceDE w:val="0"/>
              <w:autoSpaceDN w:val="0"/>
              <w:adjustRightInd w:val="0"/>
              <w:spacing w:after="0" w:line="240" w:lineRule="auto"/>
              <w:rPr>
                <w:rFonts w:cs="Segoe UI"/>
                <w:b/>
                <w:bCs/>
                <w:color w:val="000000" w:themeColor="text1"/>
                <w:sz w:val="20"/>
                <w:szCs w:val="20"/>
              </w:rPr>
            </w:pPr>
            <w:r w:rsidRPr="00C34979">
              <w:rPr>
                <w:rFonts w:cs="Segoe UI"/>
                <w:b/>
                <w:bCs/>
                <w:color w:val="000000" w:themeColor="text1"/>
                <w:sz w:val="20"/>
                <w:szCs w:val="20"/>
              </w:rPr>
              <w:t>(</w:t>
            </w:r>
            <w:r w:rsidRPr="00C34979">
              <w:rPr>
                <w:rFonts w:cs="Segoe UI"/>
                <w:b/>
                <w:bCs/>
                <w:color w:val="000000" w:themeColor="text1"/>
                <w:sz w:val="20"/>
                <w:szCs w:val="20"/>
              </w:rPr>
              <w:fldChar w:fldCharType="begin"/>
            </w:r>
            <w:r w:rsidRPr="00C34979">
              <w:rPr>
                <w:rFonts w:cs="Segoe UI"/>
                <w:b/>
                <w:bCs/>
                <w:color w:val="000000" w:themeColor="text1"/>
                <w:sz w:val="20"/>
                <w:szCs w:val="20"/>
              </w:rPr>
              <w:instrText xml:space="preserve"> REF _Ref138257389 \h  \* MERGEFORMAT </w:instrText>
            </w:r>
            <w:r w:rsidRPr="00C34979">
              <w:rPr>
                <w:rFonts w:cs="Segoe UI"/>
                <w:b/>
                <w:bCs/>
                <w:color w:val="000000" w:themeColor="text1"/>
                <w:sz w:val="20"/>
                <w:szCs w:val="20"/>
              </w:rPr>
            </w:r>
            <w:r w:rsidRPr="00C34979">
              <w:rPr>
                <w:rFonts w:cs="Segoe UI"/>
                <w:b/>
                <w:bCs/>
                <w:color w:val="000000" w:themeColor="text1"/>
                <w:sz w:val="20"/>
                <w:szCs w:val="20"/>
              </w:rPr>
              <w:fldChar w:fldCharType="separate"/>
            </w:r>
            <w:r w:rsidR="009369C0" w:rsidRPr="00C34979">
              <w:rPr>
                <w:rFonts w:cs="Segoe UI"/>
                <w:b/>
                <w:bCs/>
                <w:color w:val="000000" w:themeColor="text1"/>
                <w:sz w:val="20"/>
                <w:szCs w:val="20"/>
              </w:rPr>
              <w:t xml:space="preserve">Table </w:t>
            </w:r>
            <w:r w:rsidR="009369C0" w:rsidRPr="00C34979">
              <w:rPr>
                <w:rFonts w:cs="Segoe UI"/>
                <w:b/>
                <w:bCs/>
                <w:iCs/>
                <w:color w:val="000000" w:themeColor="text1"/>
                <w:sz w:val="20"/>
                <w:szCs w:val="20"/>
              </w:rPr>
              <w:t>16</w:t>
            </w:r>
            <w:r w:rsidRPr="00C34979">
              <w:rPr>
                <w:rFonts w:cs="Segoe UI"/>
                <w:b/>
                <w:bCs/>
                <w:color w:val="000000" w:themeColor="text1"/>
                <w:sz w:val="20"/>
                <w:szCs w:val="20"/>
              </w:rPr>
              <w:fldChar w:fldCharType="end"/>
            </w:r>
            <w:r w:rsidRPr="00C34979">
              <w:rPr>
                <w:rFonts w:cs="Segoe UI"/>
                <w:b/>
                <w:bCs/>
                <w:color w:val="000000" w:themeColor="text1"/>
                <w:sz w:val="20"/>
                <w:szCs w:val="20"/>
              </w:rPr>
              <w:t>)</w:t>
            </w:r>
          </w:p>
        </w:tc>
        <w:tc>
          <w:tcPr>
            <w:tcW w:w="914" w:type="pct"/>
            <w:vAlign w:val="center"/>
          </w:tcPr>
          <w:p w14:paraId="0CB9E550" w14:textId="2A5ED486"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County</w:t>
            </w:r>
            <w:r w:rsidR="00EC6659">
              <w:rPr>
                <w:rFonts w:cs="Segoe UI"/>
                <w:sz w:val="20"/>
                <w:szCs w:val="20"/>
              </w:rPr>
              <w:t>-s</w:t>
            </w:r>
            <w:r w:rsidRPr="00C34979">
              <w:rPr>
                <w:rFonts w:cs="Segoe UI"/>
                <w:sz w:val="20"/>
                <w:szCs w:val="20"/>
              </w:rPr>
              <w:t>pecific data on temperature and humidity</w:t>
            </w:r>
            <w:r w:rsidR="00A46A1C">
              <w:rPr>
                <w:rFonts w:cs="Segoe UI"/>
                <w:sz w:val="20"/>
                <w:szCs w:val="20"/>
              </w:rPr>
              <w:t>.</w:t>
            </w:r>
          </w:p>
        </w:tc>
        <w:tc>
          <w:tcPr>
            <w:tcW w:w="914" w:type="pct"/>
            <w:vAlign w:val="center"/>
          </w:tcPr>
          <w:p w14:paraId="529EED4D" w14:textId="3242C06B"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color w:val="4C0203"/>
                <w:sz w:val="20"/>
                <w:szCs w:val="20"/>
              </w:rPr>
              <w:t>Average hourly from weather stations within El Paso County</w:t>
            </w:r>
            <w:r w:rsidR="00A46A1C">
              <w:rPr>
                <w:rFonts w:cs="Segoe UI"/>
                <w:color w:val="4C0203"/>
                <w:sz w:val="20"/>
                <w:szCs w:val="20"/>
              </w:rPr>
              <w:t>.</w:t>
            </w:r>
          </w:p>
        </w:tc>
        <w:tc>
          <w:tcPr>
            <w:tcW w:w="2259" w:type="pct"/>
            <w:vAlign w:val="center"/>
          </w:tcPr>
          <w:p w14:paraId="5FA470C1" w14:textId="4C132D9C"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color w:val="4C0203"/>
                <w:sz w:val="20"/>
                <w:szCs w:val="20"/>
              </w:rPr>
              <w:t>The summer and winter season temperature and humidity data are the same values used in the previous</w:t>
            </w:r>
            <w:r w:rsidR="0031339F" w:rsidRPr="00C34979">
              <w:rPr>
                <w:rFonts w:cs="Segoe UI"/>
                <w:color w:val="4C0203"/>
                <w:sz w:val="20"/>
                <w:szCs w:val="20"/>
              </w:rPr>
              <w:t xml:space="preserve"> MOVES2014aMOVES2014b-based </w:t>
            </w:r>
            <w:r w:rsidR="00EC6659">
              <w:rPr>
                <w:rFonts w:cs="Segoe UI"/>
                <w:color w:val="4C0203"/>
                <w:sz w:val="20"/>
                <w:szCs w:val="20"/>
              </w:rPr>
              <w:t>RMS </w:t>
            </w:r>
            <w:r w:rsidR="0031339F" w:rsidRPr="00C34979">
              <w:rPr>
                <w:rFonts w:cs="Segoe UI"/>
                <w:color w:val="4C0203"/>
                <w:sz w:val="20"/>
                <w:szCs w:val="20"/>
              </w:rPr>
              <w:t>2050 MTP emissions analysis</w:t>
            </w:r>
            <w:r w:rsidRPr="00C34979">
              <w:rPr>
                <w:rFonts w:cs="Segoe UI"/>
                <w:color w:val="4C0203"/>
                <w:sz w:val="20"/>
                <w:szCs w:val="20"/>
              </w:rPr>
              <w:t xml:space="preserve">. </w:t>
            </w:r>
          </w:p>
          <w:p w14:paraId="36028880" w14:textId="4E271A85" w:rsidR="00473A68" w:rsidRPr="00C34979"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C34979">
              <w:rPr>
                <w:rFonts w:cs="Segoe UI"/>
                <w:color w:val="4C0203"/>
                <w:sz w:val="20"/>
                <w:szCs w:val="20"/>
              </w:rPr>
              <w:t>These inputs were based on 2017 El Paso County weather station data, provided by TCEQ, and are consistent with TCEQ’s latest (2017) El Paso periodic emissions inventory submittal to EPA required under the Air Emissions Reporting Rule.</w:t>
            </w:r>
          </w:p>
        </w:tc>
      </w:tr>
      <w:tr w:rsidR="00473A68" w:rsidRPr="00C34979" w14:paraId="3971CB0D" w14:textId="77777777" w:rsidTr="00473A68">
        <w:trPr>
          <w:trHeight w:val="58"/>
        </w:trPr>
        <w:tc>
          <w:tcPr>
            <w:tcW w:w="913" w:type="pct"/>
            <w:vAlign w:val="center"/>
          </w:tcPr>
          <w:p w14:paraId="06737947" w14:textId="7C45B06F" w:rsidR="00473A68" w:rsidRPr="00C34979" w:rsidRDefault="00CF0DF5" w:rsidP="005C1DAC">
            <w:pPr>
              <w:autoSpaceDE w:val="0"/>
              <w:autoSpaceDN w:val="0"/>
              <w:adjustRightInd w:val="0"/>
              <w:spacing w:after="0" w:line="240" w:lineRule="auto"/>
              <w:rPr>
                <w:rFonts w:cs="Segoe UI"/>
                <w:b/>
                <w:bCs/>
                <w:color w:val="000000" w:themeColor="text1"/>
                <w:sz w:val="20"/>
                <w:szCs w:val="20"/>
              </w:rPr>
            </w:pPr>
            <w:r>
              <w:rPr>
                <w:rFonts w:cs="Segoe UI"/>
                <w:b/>
                <w:bCs/>
                <w:color w:val="000000" w:themeColor="text1"/>
                <w:sz w:val="20"/>
                <w:szCs w:val="20"/>
              </w:rPr>
              <w:t>Inspection and Maintenance (</w:t>
            </w:r>
            <w:r w:rsidR="00473A68" w:rsidRPr="00C34979">
              <w:rPr>
                <w:rFonts w:cs="Segoe UI"/>
                <w:b/>
                <w:bCs/>
                <w:color w:val="000000" w:themeColor="text1"/>
                <w:sz w:val="20"/>
                <w:szCs w:val="20"/>
              </w:rPr>
              <w:t>I/M</w:t>
            </w:r>
            <w:r>
              <w:rPr>
                <w:rFonts w:cs="Segoe UI"/>
                <w:b/>
                <w:bCs/>
                <w:color w:val="000000" w:themeColor="text1"/>
                <w:sz w:val="20"/>
                <w:szCs w:val="20"/>
              </w:rPr>
              <w:t>)</w:t>
            </w:r>
            <w:r w:rsidR="00473A68" w:rsidRPr="00C34979">
              <w:rPr>
                <w:rFonts w:cs="Segoe UI"/>
                <w:b/>
                <w:bCs/>
                <w:color w:val="000000" w:themeColor="text1"/>
                <w:sz w:val="20"/>
                <w:szCs w:val="20"/>
              </w:rPr>
              <w:t xml:space="preserve"> Coverage (</w:t>
            </w:r>
            <w:r w:rsidR="00473A68" w:rsidRPr="00C34979">
              <w:rPr>
                <w:rFonts w:cs="Segoe UI"/>
                <w:b/>
                <w:bCs/>
                <w:color w:val="000000" w:themeColor="text1"/>
                <w:sz w:val="20"/>
                <w:szCs w:val="20"/>
              </w:rPr>
              <w:fldChar w:fldCharType="begin"/>
            </w:r>
            <w:r w:rsidR="00473A68" w:rsidRPr="00C34979">
              <w:rPr>
                <w:rFonts w:cs="Segoe UI"/>
                <w:b/>
                <w:bCs/>
                <w:color w:val="000000" w:themeColor="text1"/>
                <w:sz w:val="20"/>
                <w:szCs w:val="20"/>
              </w:rPr>
              <w:instrText xml:space="preserve"> REF _Ref138257403 \h  \* MERGEFORMAT </w:instrText>
            </w:r>
            <w:r w:rsidR="00473A68" w:rsidRPr="00C34979">
              <w:rPr>
                <w:rFonts w:cs="Segoe UI"/>
                <w:b/>
                <w:bCs/>
                <w:color w:val="000000" w:themeColor="text1"/>
                <w:sz w:val="20"/>
                <w:szCs w:val="20"/>
              </w:rPr>
            </w:r>
            <w:r w:rsidR="00473A68" w:rsidRPr="00C34979">
              <w:rPr>
                <w:rFonts w:cs="Segoe UI"/>
                <w:b/>
                <w:bCs/>
                <w:color w:val="000000" w:themeColor="text1"/>
                <w:sz w:val="20"/>
                <w:szCs w:val="20"/>
              </w:rPr>
              <w:fldChar w:fldCharType="separate"/>
            </w:r>
            <w:r w:rsidR="009369C0" w:rsidRPr="00C34979">
              <w:rPr>
                <w:rFonts w:cs="Segoe UI"/>
                <w:b/>
                <w:bCs/>
                <w:color w:val="000000" w:themeColor="text1"/>
                <w:sz w:val="20"/>
                <w:szCs w:val="20"/>
              </w:rPr>
              <w:t xml:space="preserve">Table </w:t>
            </w:r>
            <w:r w:rsidR="009369C0" w:rsidRPr="00C34979">
              <w:rPr>
                <w:rFonts w:cs="Segoe UI"/>
                <w:b/>
                <w:bCs/>
                <w:iCs/>
                <w:color w:val="000000" w:themeColor="text1"/>
                <w:sz w:val="20"/>
                <w:szCs w:val="20"/>
              </w:rPr>
              <w:t>17</w:t>
            </w:r>
            <w:r w:rsidR="00473A68" w:rsidRPr="00C34979">
              <w:rPr>
                <w:rFonts w:cs="Segoe UI"/>
                <w:b/>
                <w:bCs/>
                <w:color w:val="000000" w:themeColor="text1"/>
                <w:sz w:val="20"/>
                <w:szCs w:val="20"/>
              </w:rPr>
              <w:fldChar w:fldCharType="end"/>
            </w:r>
            <w:r w:rsidR="00473A68" w:rsidRPr="00C34979">
              <w:rPr>
                <w:rFonts w:cs="Segoe UI"/>
                <w:b/>
                <w:bCs/>
                <w:color w:val="000000" w:themeColor="text1"/>
                <w:sz w:val="20"/>
                <w:szCs w:val="20"/>
              </w:rPr>
              <w:t>)</w:t>
            </w:r>
          </w:p>
        </w:tc>
        <w:tc>
          <w:tcPr>
            <w:tcW w:w="914" w:type="pct"/>
            <w:vAlign w:val="center"/>
          </w:tcPr>
          <w:p w14:paraId="1700442E" w14:textId="41DDC2E9" w:rsidR="00473A68" w:rsidRPr="00C34979" w:rsidRDefault="00473A68" w:rsidP="005C1DAC">
            <w:pPr>
              <w:autoSpaceDE w:val="0"/>
              <w:autoSpaceDN w:val="0"/>
              <w:adjustRightInd w:val="0"/>
              <w:spacing w:after="0" w:line="240" w:lineRule="auto"/>
              <w:rPr>
                <w:rFonts w:cs="Segoe UI"/>
                <w:sz w:val="20"/>
                <w:szCs w:val="20"/>
              </w:rPr>
            </w:pPr>
            <w:r w:rsidRPr="00C34979">
              <w:rPr>
                <w:rFonts w:cs="Segoe UI"/>
                <w:sz w:val="20"/>
                <w:szCs w:val="20"/>
              </w:rPr>
              <w:t>Input I/M coverage record for each combination of pollutants, process, county, fuel type, regulatory class</w:t>
            </w:r>
            <w:r w:rsidR="00EC6659">
              <w:rPr>
                <w:rFonts w:cs="Segoe UI"/>
                <w:sz w:val="20"/>
                <w:szCs w:val="20"/>
              </w:rPr>
              <w:t>,</w:t>
            </w:r>
            <w:r w:rsidRPr="00C34979">
              <w:rPr>
                <w:rFonts w:cs="Segoe UI"/>
                <w:sz w:val="20"/>
                <w:szCs w:val="20"/>
              </w:rPr>
              <w:t xml:space="preserve"> and model year.</w:t>
            </w:r>
          </w:p>
        </w:tc>
        <w:tc>
          <w:tcPr>
            <w:tcW w:w="914" w:type="pct"/>
            <w:vAlign w:val="center"/>
          </w:tcPr>
          <w:p w14:paraId="004452B6" w14:textId="3C3C690F" w:rsidR="00473A68" w:rsidRPr="00CF0DF5" w:rsidRDefault="0084248D" w:rsidP="005C1DAC">
            <w:pPr>
              <w:autoSpaceDE w:val="0"/>
              <w:autoSpaceDN w:val="0"/>
              <w:adjustRightInd w:val="0"/>
              <w:spacing w:after="0" w:line="240" w:lineRule="auto"/>
              <w:rPr>
                <w:rFonts w:cs="Segoe UI"/>
                <w:color w:val="4C0203"/>
                <w:sz w:val="20"/>
                <w:szCs w:val="20"/>
              </w:rPr>
            </w:pPr>
            <w:r w:rsidRPr="00CF0DF5">
              <w:rPr>
                <w:rFonts w:cs="Segoe UI"/>
                <w:color w:val="4C0203"/>
                <w:sz w:val="20"/>
                <w:szCs w:val="20"/>
              </w:rPr>
              <w:t>N/A</w:t>
            </w:r>
          </w:p>
        </w:tc>
        <w:tc>
          <w:tcPr>
            <w:tcW w:w="2259" w:type="pct"/>
            <w:vAlign w:val="center"/>
          </w:tcPr>
          <w:p w14:paraId="0AA1933B" w14:textId="411DC0ED" w:rsidR="00473A68" w:rsidRPr="00CF0DF5" w:rsidRDefault="00473A68" w:rsidP="00287CA4">
            <w:pPr>
              <w:pStyle w:val="ListParagraph"/>
              <w:numPr>
                <w:ilvl w:val="0"/>
                <w:numId w:val="11"/>
              </w:numPr>
              <w:autoSpaceDE w:val="0"/>
              <w:autoSpaceDN w:val="0"/>
              <w:adjustRightInd w:val="0"/>
              <w:spacing w:after="0" w:line="240" w:lineRule="auto"/>
              <w:ind w:left="360"/>
              <w:rPr>
                <w:rFonts w:cs="Segoe UI"/>
                <w:color w:val="4C0203"/>
                <w:sz w:val="20"/>
                <w:szCs w:val="20"/>
              </w:rPr>
            </w:pPr>
            <w:r w:rsidRPr="00CF0DF5">
              <w:rPr>
                <w:rFonts w:cs="Segoe UI"/>
                <w:color w:val="4C0203"/>
                <w:sz w:val="20"/>
                <w:szCs w:val="20"/>
              </w:rPr>
              <w:t>Begin and end model year (X, Y) define the range of model years covered</w:t>
            </w:r>
            <w:r w:rsidR="00EC6659" w:rsidRPr="00CF0DF5">
              <w:rPr>
                <w:rFonts w:cs="Segoe UI"/>
                <w:color w:val="4C0203"/>
                <w:sz w:val="20"/>
                <w:szCs w:val="20"/>
              </w:rPr>
              <w:t>,</w:t>
            </w:r>
            <w:r w:rsidRPr="00CF0DF5">
              <w:rPr>
                <w:rFonts w:cs="Segoe UI"/>
                <w:color w:val="4C0203"/>
                <w:sz w:val="20"/>
                <w:szCs w:val="20"/>
              </w:rPr>
              <w:t xml:space="preserve"> where X and Y, respectively, are calculated as </w:t>
            </w:r>
            <w:proofErr w:type="spellStart"/>
            <w:r w:rsidRPr="00CF0DF5">
              <w:rPr>
                <w:rFonts w:cs="Segoe UI"/>
                <w:color w:val="4C0203"/>
                <w:sz w:val="20"/>
                <w:szCs w:val="20"/>
              </w:rPr>
              <w:t>YearID</w:t>
            </w:r>
            <w:proofErr w:type="spellEnd"/>
            <w:r w:rsidRPr="00CF0DF5">
              <w:rPr>
                <w:rFonts w:cs="Segoe UI"/>
                <w:color w:val="4C0203"/>
                <w:sz w:val="20"/>
                <w:szCs w:val="20"/>
              </w:rPr>
              <w:t xml:space="preserve">–24 and </w:t>
            </w:r>
            <w:proofErr w:type="spellStart"/>
            <w:r w:rsidRPr="00CF0DF5">
              <w:rPr>
                <w:rFonts w:cs="Segoe UI"/>
                <w:color w:val="4C0203"/>
                <w:sz w:val="20"/>
                <w:szCs w:val="20"/>
              </w:rPr>
              <w:t>YearID</w:t>
            </w:r>
            <w:proofErr w:type="spellEnd"/>
            <w:r w:rsidRPr="00CF0DF5">
              <w:rPr>
                <w:rFonts w:cs="Segoe UI"/>
                <w:color w:val="4C0203"/>
                <w:sz w:val="20"/>
                <w:szCs w:val="20"/>
              </w:rPr>
              <w:t>–2.</w:t>
            </w:r>
          </w:p>
          <w:p w14:paraId="737ECE82" w14:textId="5769548D" w:rsidR="00473A68" w:rsidRPr="00CF0DF5" w:rsidRDefault="00473A68" w:rsidP="00287CA4">
            <w:pPr>
              <w:pStyle w:val="ListParagraph"/>
              <w:numPr>
                <w:ilvl w:val="0"/>
                <w:numId w:val="11"/>
              </w:numPr>
              <w:autoSpaceDE w:val="0"/>
              <w:autoSpaceDN w:val="0"/>
              <w:adjustRightInd w:val="0"/>
              <w:spacing w:after="0" w:line="240" w:lineRule="auto"/>
              <w:ind w:left="360"/>
              <w:rPr>
                <w:rFonts w:cs="Segoe UI"/>
                <w:color w:val="4C0203"/>
                <w:sz w:val="20"/>
                <w:szCs w:val="20"/>
              </w:rPr>
            </w:pPr>
            <w:r w:rsidRPr="00CF0DF5">
              <w:rPr>
                <w:rFonts w:cs="Segoe UI"/>
                <w:color w:val="4C0203"/>
                <w:sz w:val="20"/>
                <w:szCs w:val="20"/>
              </w:rPr>
              <w:t xml:space="preserve">I/M compliance factor estimates were calculated by TTI using </w:t>
            </w:r>
            <w:r w:rsidR="0056036A" w:rsidRPr="00CF0DF5">
              <w:rPr>
                <w:rFonts w:cs="Segoe UI"/>
                <w:color w:val="4C0203"/>
                <w:sz w:val="20"/>
                <w:szCs w:val="20"/>
              </w:rPr>
              <w:t>TCEQ 2021 statewide compliance data and MOVES3 I/M compliance factor equation in MOVES3 Technical Guidance</w:t>
            </w:r>
            <w:r w:rsidR="00B63AE8" w:rsidRPr="00CF0DF5">
              <w:rPr>
                <w:rFonts w:cs="Segoe UI"/>
                <w:color w:val="4C0203"/>
                <w:sz w:val="20"/>
                <w:szCs w:val="20"/>
              </w:rPr>
              <w:t>,</w:t>
            </w:r>
            <w:r w:rsidRPr="00CF0DF5">
              <w:rPr>
                <w:rFonts w:cs="Segoe UI"/>
                <w:color w:val="4C0203"/>
                <w:sz w:val="20"/>
                <w:szCs w:val="20"/>
              </w:rPr>
              <w:t xml:space="preserve"> El Paso I/M-program-specific I/M waiver rates and failure rates, and statewide average I/M compliance rates in combination with MOVES3 regulatory class coverage adjustments.</w:t>
            </w:r>
          </w:p>
          <w:p w14:paraId="5825B3DB" w14:textId="517FF8E7" w:rsidR="00473A68" w:rsidRPr="00CF0DF5" w:rsidRDefault="00473A68" w:rsidP="007C5314">
            <w:pPr>
              <w:pStyle w:val="ListParagraph"/>
              <w:numPr>
                <w:ilvl w:val="0"/>
                <w:numId w:val="11"/>
              </w:numPr>
              <w:autoSpaceDE w:val="0"/>
              <w:autoSpaceDN w:val="0"/>
              <w:adjustRightInd w:val="0"/>
              <w:spacing w:after="0" w:line="240" w:lineRule="auto"/>
              <w:ind w:left="360"/>
              <w:rPr>
                <w:rFonts w:cs="Segoe UI"/>
                <w:color w:val="4C0203"/>
                <w:sz w:val="20"/>
                <w:szCs w:val="20"/>
              </w:rPr>
            </w:pPr>
            <w:r w:rsidRPr="00CF0DF5">
              <w:rPr>
                <w:rFonts w:cs="Segoe UI"/>
                <w:color w:val="4C0203"/>
                <w:sz w:val="20"/>
                <w:szCs w:val="20"/>
              </w:rPr>
              <w:t>The model processes/pollutants affected are start and running exhaust</w:t>
            </w:r>
            <w:r w:rsidR="00CF0DF5">
              <w:rPr>
                <w:rFonts w:cs="Segoe UI"/>
                <w:color w:val="4C0203"/>
                <w:sz w:val="20"/>
                <w:szCs w:val="20"/>
              </w:rPr>
              <w:t xml:space="preserve"> hydrocarbon</w:t>
            </w:r>
            <w:r w:rsidRPr="00CF0DF5">
              <w:rPr>
                <w:rFonts w:cs="Segoe UI"/>
                <w:color w:val="4C0203"/>
                <w:sz w:val="20"/>
                <w:szCs w:val="20"/>
              </w:rPr>
              <w:t xml:space="preserve"> </w:t>
            </w:r>
            <w:r w:rsidR="00CF0DF5">
              <w:rPr>
                <w:rFonts w:cs="Segoe UI"/>
                <w:color w:val="4C0203"/>
                <w:sz w:val="20"/>
                <w:szCs w:val="20"/>
              </w:rPr>
              <w:t>(</w:t>
            </w:r>
            <w:r w:rsidRPr="00CF0DF5">
              <w:rPr>
                <w:rFonts w:cs="Segoe UI"/>
                <w:color w:val="4C0203"/>
                <w:sz w:val="20"/>
                <w:szCs w:val="20"/>
              </w:rPr>
              <w:t>HC</w:t>
            </w:r>
            <w:r w:rsidR="00CF0DF5">
              <w:rPr>
                <w:rFonts w:cs="Segoe UI"/>
                <w:color w:val="4C0203"/>
                <w:sz w:val="20"/>
                <w:szCs w:val="20"/>
              </w:rPr>
              <w:t>)</w:t>
            </w:r>
            <w:r w:rsidRPr="00CF0DF5">
              <w:rPr>
                <w:rFonts w:cs="Segoe UI"/>
                <w:color w:val="4C0203"/>
                <w:sz w:val="20"/>
                <w:szCs w:val="20"/>
              </w:rPr>
              <w:t xml:space="preserve">, CO, NOx, and tank vapor venting HC; fuel type is gasoline; frequency is annual.  </w:t>
            </w:r>
          </w:p>
        </w:tc>
      </w:tr>
    </w:tbl>
    <w:p w14:paraId="044F9719" w14:textId="6873F80F" w:rsidR="00B63AE8" w:rsidRDefault="00B63AE8" w:rsidP="00B63AE8">
      <w:pPr>
        <w:pStyle w:val="TableNote"/>
      </w:pPr>
      <w:bookmarkStart w:id="31" w:name="_Ref138257380"/>
      <w:bookmarkStart w:id="32" w:name="_Ref138314655"/>
      <w:r w:rsidRPr="00C34979">
        <w:t xml:space="preserve">Source: </w:t>
      </w:r>
      <w:r>
        <w:t>E</w:t>
      </w:r>
      <w:r w:rsidRPr="00C34979">
        <w:t xml:space="preserve">mail from Mobile Source Programs Team, values confirmed January 11, 2023, </w:t>
      </w:r>
      <w:r>
        <w:t>b</w:t>
      </w:r>
      <w:r w:rsidRPr="00C34979">
        <w:t xml:space="preserve">ased on </w:t>
      </w:r>
      <w:r>
        <w:t>c</w:t>
      </w:r>
      <w:r w:rsidRPr="00C34979">
        <w:t xml:space="preserve">alendar </w:t>
      </w:r>
      <w:r>
        <w:t>y</w:t>
      </w:r>
      <w:r w:rsidRPr="00C34979">
        <w:t>ear 2021 I/M Program Data</w:t>
      </w:r>
      <w:r>
        <w:t>.</w:t>
      </w:r>
    </w:p>
    <w:p w14:paraId="7D75DB94" w14:textId="0265DA82" w:rsidR="0084248D" w:rsidRDefault="0084248D" w:rsidP="00B63AE8">
      <w:pPr>
        <w:pStyle w:val="TableNote"/>
      </w:pPr>
      <w:r>
        <w:t>Note: N/A = not applicable.</w:t>
      </w:r>
    </w:p>
    <w:p w14:paraId="6CD1EC7C" w14:textId="448D85B7" w:rsidR="00AB56D8" w:rsidRPr="00142576" w:rsidRDefault="005558A3" w:rsidP="00142576">
      <w:pPr>
        <w:pStyle w:val="TableCaption"/>
      </w:pPr>
      <w:bookmarkStart w:id="33" w:name="_Toc190241970"/>
      <w:r w:rsidRPr="00142576">
        <w:lastRenderedPageBreak/>
        <w:t xml:space="preserve">Table </w:t>
      </w:r>
      <w:r w:rsidRPr="00142576">
        <w:fldChar w:fldCharType="begin"/>
      </w:r>
      <w:r w:rsidRPr="00142576">
        <w:instrText xml:space="preserve"> SEQ Table \* ARABIC </w:instrText>
      </w:r>
      <w:r w:rsidRPr="00142576">
        <w:fldChar w:fldCharType="separate"/>
      </w:r>
      <w:r w:rsidR="00142576" w:rsidRPr="00142576">
        <w:t>14</w:t>
      </w:r>
      <w:r w:rsidRPr="00142576">
        <w:fldChar w:fldCharType="end"/>
      </w:r>
      <w:bookmarkEnd w:id="31"/>
      <w:bookmarkEnd w:id="32"/>
      <w:r w:rsidRPr="00142576">
        <w:t>. Fuel Supply</w:t>
      </w:r>
      <w:bookmarkEnd w:id="33"/>
    </w:p>
    <w:tbl>
      <w:tblPr>
        <w:tblStyle w:val="TableGrid"/>
        <w:tblW w:w="0" w:type="auto"/>
        <w:tblLook w:val="04A0" w:firstRow="1" w:lastRow="0" w:firstColumn="1" w:lastColumn="0" w:noHBand="0" w:noVBand="1"/>
      </w:tblPr>
      <w:tblGrid>
        <w:gridCol w:w="1705"/>
        <w:gridCol w:w="2969"/>
        <w:gridCol w:w="2338"/>
        <w:gridCol w:w="2338"/>
      </w:tblGrid>
      <w:tr w:rsidR="001E2C8C" w:rsidRPr="00C34979" w14:paraId="5C0FC0C6" w14:textId="77777777" w:rsidTr="0004303F">
        <w:trPr>
          <w:trHeight w:val="317"/>
        </w:trPr>
        <w:tc>
          <w:tcPr>
            <w:tcW w:w="1705" w:type="dxa"/>
            <w:shd w:val="clear" w:color="auto" w:fill="E7E6E6" w:themeFill="background2"/>
          </w:tcPr>
          <w:p w14:paraId="2430EE44" w14:textId="135E74C8" w:rsidR="001E2C8C" w:rsidRPr="00C34979" w:rsidRDefault="001E2C8C" w:rsidP="00063B42">
            <w:pPr>
              <w:keepNext/>
              <w:spacing w:after="0" w:line="240" w:lineRule="auto"/>
              <w:rPr>
                <w:rFonts w:cs="Segoe UI"/>
                <w:b/>
                <w:bCs/>
                <w:color w:val="000000" w:themeColor="text1"/>
              </w:rPr>
            </w:pPr>
            <w:r w:rsidRPr="00C34979">
              <w:rPr>
                <w:rFonts w:cs="Segoe UI"/>
                <w:b/>
                <w:bCs/>
                <w:color w:val="000000" w:themeColor="text1"/>
              </w:rPr>
              <w:t>Fuel Type</w:t>
            </w:r>
          </w:p>
        </w:tc>
        <w:tc>
          <w:tcPr>
            <w:tcW w:w="2969" w:type="dxa"/>
            <w:shd w:val="clear" w:color="auto" w:fill="E7E6E6" w:themeFill="background2"/>
            <w:vAlign w:val="center"/>
          </w:tcPr>
          <w:p w14:paraId="04315DF7" w14:textId="7A016270" w:rsidR="001E2C8C" w:rsidRPr="00C34979" w:rsidRDefault="001E2C8C" w:rsidP="00063B42">
            <w:pPr>
              <w:keepNext/>
              <w:spacing w:after="0" w:line="240" w:lineRule="auto"/>
              <w:jc w:val="center"/>
              <w:rPr>
                <w:rFonts w:cs="Segoe UI"/>
                <w:b/>
                <w:bCs/>
                <w:color w:val="000000" w:themeColor="text1"/>
              </w:rPr>
            </w:pPr>
            <w:r w:rsidRPr="00C34979">
              <w:rPr>
                <w:rFonts w:cs="Segoe UI"/>
                <w:b/>
                <w:bCs/>
                <w:color w:val="000000" w:themeColor="text1"/>
              </w:rPr>
              <w:t>Fuel Formulation ID</w:t>
            </w:r>
          </w:p>
        </w:tc>
        <w:tc>
          <w:tcPr>
            <w:tcW w:w="2338" w:type="dxa"/>
            <w:shd w:val="clear" w:color="auto" w:fill="E7E6E6" w:themeFill="background2"/>
            <w:vAlign w:val="center"/>
          </w:tcPr>
          <w:p w14:paraId="74EE91D9" w14:textId="222A67D7" w:rsidR="001E2C8C" w:rsidRPr="00C34979" w:rsidRDefault="001E2C8C" w:rsidP="00063B42">
            <w:pPr>
              <w:keepNext/>
              <w:spacing w:after="0" w:line="240" w:lineRule="auto"/>
              <w:jc w:val="center"/>
              <w:rPr>
                <w:rFonts w:cs="Segoe UI"/>
                <w:b/>
                <w:bCs/>
                <w:color w:val="000000" w:themeColor="text1"/>
              </w:rPr>
            </w:pPr>
            <w:r w:rsidRPr="00C34979">
              <w:rPr>
                <w:rFonts w:cs="Segoe UI"/>
                <w:b/>
                <w:bCs/>
                <w:color w:val="000000" w:themeColor="text1"/>
              </w:rPr>
              <w:t>Market Share</w:t>
            </w:r>
          </w:p>
        </w:tc>
        <w:tc>
          <w:tcPr>
            <w:tcW w:w="2338" w:type="dxa"/>
            <w:shd w:val="clear" w:color="auto" w:fill="E7E6E6" w:themeFill="background2"/>
            <w:vAlign w:val="center"/>
          </w:tcPr>
          <w:p w14:paraId="7F5E3477" w14:textId="0A393C7F" w:rsidR="001E2C8C" w:rsidRPr="00C34979" w:rsidRDefault="006F147A" w:rsidP="00063B42">
            <w:pPr>
              <w:keepNext/>
              <w:spacing w:after="0" w:line="240" w:lineRule="auto"/>
              <w:jc w:val="center"/>
              <w:rPr>
                <w:rFonts w:cs="Segoe UI"/>
                <w:b/>
                <w:bCs/>
                <w:color w:val="000000" w:themeColor="text1"/>
              </w:rPr>
            </w:pPr>
            <w:r w:rsidRPr="00C34979">
              <w:rPr>
                <w:rFonts w:cs="Segoe UI"/>
                <w:b/>
                <w:bCs/>
                <w:color w:val="000000" w:themeColor="text1"/>
              </w:rPr>
              <w:t>Market Share CV</w:t>
            </w:r>
            <w:r w:rsidR="00BB1BD7" w:rsidRPr="00C34979">
              <w:rPr>
                <w:rFonts w:cs="Segoe UI"/>
                <w:b/>
                <w:bCs/>
                <w:color w:val="000000" w:themeColor="text1"/>
                <w:vertAlign w:val="superscript"/>
              </w:rPr>
              <w:t>1</w:t>
            </w:r>
          </w:p>
        </w:tc>
      </w:tr>
      <w:tr w:rsidR="001E2C8C" w:rsidRPr="00C34979" w14:paraId="1A5378D7" w14:textId="77777777" w:rsidTr="002576AC">
        <w:trPr>
          <w:trHeight w:val="317"/>
        </w:trPr>
        <w:tc>
          <w:tcPr>
            <w:tcW w:w="1705" w:type="dxa"/>
            <w:tcBorders>
              <w:bottom w:val="single" w:sz="4" w:space="0" w:color="auto"/>
            </w:tcBorders>
            <w:vAlign w:val="center"/>
          </w:tcPr>
          <w:p w14:paraId="63635C65" w14:textId="5413BD78" w:rsidR="001E2C8C" w:rsidRPr="00C34979" w:rsidRDefault="001E2C8C" w:rsidP="0004303F">
            <w:pPr>
              <w:spacing w:after="0" w:line="240" w:lineRule="auto"/>
              <w:jc w:val="center"/>
              <w:rPr>
                <w:rFonts w:cs="Segoe UI"/>
                <w:color w:val="4C0203"/>
              </w:rPr>
            </w:pPr>
            <w:r w:rsidRPr="00C34979">
              <w:rPr>
                <w:rFonts w:cs="Segoe UI"/>
                <w:color w:val="4C0203"/>
              </w:rPr>
              <w:t>Gasoline</w:t>
            </w:r>
          </w:p>
        </w:tc>
        <w:tc>
          <w:tcPr>
            <w:tcW w:w="2969" w:type="dxa"/>
            <w:tcBorders>
              <w:bottom w:val="single" w:sz="4" w:space="0" w:color="auto"/>
            </w:tcBorders>
            <w:vAlign w:val="center"/>
          </w:tcPr>
          <w:p w14:paraId="75DC812E" w14:textId="0D69D1C1" w:rsidR="001E2C8C" w:rsidRPr="00C34979" w:rsidRDefault="00C57C11" w:rsidP="0004303F">
            <w:pPr>
              <w:spacing w:after="0" w:line="240" w:lineRule="auto"/>
              <w:jc w:val="center"/>
              <w:rPr>
                <w:rFonts w:cs="Segoe UI"/>
                <w:color w:val="4C0203"/>
              </w:rPr>
            </w:pPr>
            <w:r w:rsidRPr="00C34979">
              <w:rPr>
                <w:rFonts w:cs="Segoe UI"/>
                <w:color w:val="4C0203"/>
              </w:rPr>
              <w:t xml:space="preserve">17101, </w:t>
            </w:r>
            <w:r w:rsidR="00897959" w:rsidRPr="00C34979">
              <w:rPr>
                <w:rFonts w:cs="Segoe UI"/>
                <w:color w:val="4C0203"/>
              </w:rPr>
              <w:t xml:space="preserve">17703, </w:t>
            </w:r>
            <w:r w:rsidR="004B14CE" w:rsidRPr="00C34979">
              <w:rPr>
                <w:rFonts w:cs="Segoe UI"/>
                <w:color w:val="4C0203"/>
              </w:rPr>
              <w:t>2311</w:t>
            </w:r>
            <w:r w:rsidR="004D1CAB" w:rsidRPr="00C34979">
              <w:rPr>
                <w:rFonts w:cs="Segoe UI"/>
                <w:color w:val="4C0203"/>
              </w:rPr>
              <w:t xml:space="preserve">, </w:t>
            </w:r>
            <w:r w:rsidR="004B14CE" w:rsidRPr="00C34979">
              <w:rPr>
                <w:rFonts w:cs="Segoe UI"/>
                <w:color w:val="4C0203"/>
              </w:rPr>
              <w:t>2373</w:t>
            </w:r>
          </w:p>
        </w:tc>
        <w:tc>
          <w:tcPr>
            <w:tcW w:w="2338" w:type="dxa"/>
            <w:tcBorders>
              <w:bottom w:val="single" w:sz="4" w:space="0" w:color="auto"/>
            </w:tcBorders>
            <w:vAlign w:val="center"/>
          </w:tcPr>
          <w:p w14:paraId="2754B088" w14:textId="7AD065B6" w:rsidR="001E2C8C" w:rsidRPr="00C34979" w:rsidRDefault="005558A3" w:rsidP="0004303F">
            <w:pPr>
              <w:spacing w:after="0" w:line="240" w:lineRule="auto"/>
              <w:jc w:val="center"/>
              <w:rPr>
                <w:rFonts w:cs="Segoe UI"/>
                <w:color w:val="4C0203"/>
              </w:rPr>
            </w:pPr>
            <w:r w:rsidRPr="00C34979">
              <w:rPr>
                <w:rFonts w:cs="Segoe UI"/>
                <w:color w:val="4C0203"/>
              </w:rPr>
              <w:t>1.0</w:t>
            </w:r>
          </w:p>
        </w:tc>
        <w:tc>
          <w:tcPr>
            <w:tcW w:w="2338" w:type="dxa"/>
            <w:tcBorders>
              <w:bottom w:val="single" w:sz="4" w:space="0" w:color="auto"/>
            </w:tcBorders>
            <w:vAlign w:val="center"/>
          </w:tcPr>
          <w:p w14:paraId="77051DC1" w14:textId="7D16BE16" w:rsidR="001E2C8C" w:rsidRPr="00C34979" w:rsidRDefault="00C3184E" w:rsidP="0004303F">
            <w:pPr>
              <w:spacing w:after="0" w:line="240" w:lineRule="auto"/>
              <w:jc w:val="center"/>
              <w:rPr>
                <w:rFonts w:cs="Segoe UI"/>
                <w:color w:val="4C0203"/>
              </w:rPr>
            </w:pPr>
            <w:r w:rsidRPr="00C34979">
              <w:rPr>
                <w:rFonts w:cs="Segoe UI"/>
                <w:color w:val="4C0203"/>
              </w:rPr>
              <w:t>N/A</w:t>
            </w:r>
          </w:p>
        </w:tc>
      </w:tr>
      <w:tr w:rsidR="001E2C8C" w:rsidRPr="00C34979" w14:paraId="2CDFE435" w14:textId="77777777" w:rsidTr="002576AC">
        <w:trPr>
          <w:trHeight w:val="317"/>
        </w:trPr>
        <w:tc>
          <w:tcPr>
            <w:tcW w:w="1705" w:type="dxa"/>
            <w:tcBorders>
              <w:bottom w:val="dashed" w:sz="4" w:space="0" w:color="auto"/>
            </w:tcBorders>
            <w:vAlign w:val="center"/>
          </w:tcPr>
          <w:p w14:paraId="0F4F902C" w14:textId="3E1E3689" w:rsidR="001E2C8C" w:rsidRPr="00C34979" w:rsidRDefault="001E2C8C" w:rsidP="0004303F">
            <w:pPr>
              <w:spacing w:after="0" w:line="240" w:lineRule="auto"/>
              <w:jc w:val="center"/>
              <w:rPr>
                <w:rFonts w:cs="Segoe UI"/>
                <w:color w:val="4C0203"/>
              </w:rPr>
            </w:pPr>
            <w:r w:rsidRPr="00C34979">
              <w:rPr>
                <w:rFonts w:cs="Segoe UI"/>
                <w:color w:val="4C0203"/>
              </w:rPr>
              <w:t>Diesel</w:t>
            </w:r>
          </w:p>
        </w:tc>
        <w:tc>
          <w:tcPr>
            <w:tcW w:w="2969" w:type="dxa"/>
            <w:tcBorders>
              <w:bottom w:val="dashed" w:sz="4" w:space="0" w:color="auto"/>
            </w:tcBorders>
            <w:vAlign w:val="center"/>
          </w:tcPr>
          <w:p w14:paraId="7A5AA712" w14:textId="382D9C4A" w:rsidR="001E2C8C" w:rsidRPr="00C34979" w:rsidRDefault="00C3184E" w:rsidP="0004303F">
            <w:pPr>
              <w:spacing w:after="0" w:line="240" w:lineRule="auto"/>
              <w:jc w:val="center"/>
              <w:rPr>
                <w:rFonts w:cs="Segoe UI"/>
                <w:color w:val="4C0203"/>
              </w:rPr>
            </w:pPr>
            <w:r w:rsidRPr="00C34979">
              <w:rPr>
                <w:rFonts w:cs="Segoe UI"/>
                <w:color w:val="4C0203"/>
              </w:rPr>
              <w:t xml:space="preserve">30600, </w:t>
            </w:r>
            <w:r w:rsidR="0078154D" w:rsidRPr="00C34979">
              <w:rPr>
                <w:rFonts w:cs="Segoe UI"/>
                <w:color w:val="4C0203"/>
              </w:rPr>
              <w:t>30637</w:t>
            </w:r>
          </w:p>
        </w:tc>
        <w:tc>
          <w:tcPr>
            <w:tcW w:w="2338" w:type="dxa"/>
            <w:tcBorders>
              <w:bottom w:val="dashed" w:sz="4" w:space="0" w:color="auto"/>
            </w:tcBorders>
            <w:vAlign w:val="center"/>
          </w:tcPr>
          <w:p w14:paraId="02C85B7F" w14:textId="3CD1BFCE" w:rsidR="001E2C8C" w:rsidRPr="00C34979" w:rsidRDefault="005558A3" w:rsidP="0004303F">
            <w:pPr>
              <w:spacing w:after="0" w:line="240" w:lineRule="auto"/>
              <w:jc w:val="center"/>
              <w:rPr>
                <w:rFonts w:cs="Segoe UI"/>
                <w:color w:val="4C0203"/>
              </w:rPr>
            </w:pPr>
            <w:r w:rsidRPr="00C34979">
              <w:rPr>
                <w:rFonts w:cs="Segoe UI"/>
                <w:color w:val="4C0203"/>
              </w:rPr>
              <w:t>1.0</w:t>
            </w:r>
          </w:p>
        </w:tc>
        <w:tc>
          <w:tcPr>
            <w:tcW w:w="2338" w:type="dxa"/>
            <w:tcBorders>
              <w:bottom w:val="dashed" w:sz="4" w:space="0" w:color="auto"/>
            </w:tcBorders>
            <w:vAlign w:val="center"/>
          </w:tcPr>
          <w:p w14:paraId="5B6AD7A6" w14:textId="22D60FE6" w:rsidR="001E2C8C" w:rsidRPr="00C34979" w:rsidRDefault="00C3184E" w:rsidP="0004303F">
            <w:pPr>
              <w:spacing w:after="0" w:line="240" w:lineRule="auto"/>
              <w:jc w:val="center"/>
              <w:rPr>
                <w:rFonts w:cs="Segoe UI"/>
                <w:color w:val="4C0203"/>
              </w:rPr>
            </w:pPr>
            <w:r w:rsidRPr="00C34979">
              <w:rPr>
                <w:rFonts w:cs="Segoe UI"/>
                <w:color w:val="4C0203"/>
              </w:rPr>
              <w:t>N/A</w:t>
            </w:r>
          </w:p>
        </w:tc>
      </w:tr>
    </w:tbl>
    <w:p w14:paraId="11C54D95" w14:textId="0786561B" w:rsidR="00072CD2" w:rsidRDefault="00072CD2" w:rsidP="00072CD2">
      <w:pPr>
        <w:pStyle w:val="TableNote"/>
      </w:pPr>
      <w:r>
        <w:t>Note:</w:t>
      </w:r>
      <w:r w:rsidR="00CF0DF5">
        <w:t xml:space="preserve"> </w:t>
      </w:r>
      <w:r w:rsidRPr="00C34979">
        <w:t>E85, CNG</w:t>
      </w:r>
      <w:r w:rsidR="00234571">
        <w:t>,</w:t>
      </w:r>
      <w:r w:rsidRPr="00C34979">
        <w:t xml:space="preserve"> and electricity MOVES default IDs will be used, per MOVES3 requirement to run the model, even though those fuel types do not affect the emissions results.</w:t>
      </w:r>
    </w:p>
    <w:p w14:paraId="67A954AB" w14:textId="77777777" w:rsidR="00A07394" w:rsidRPr="00C34979" w:rsidRDefault="00A07394" w:rsidP="00A07394">
      <w:pPr>
        <w:pStyle w:val="TableNote"/>
      </w:pPr>
      <w:r>
        <w:t>N/A = not applicable.</w:t>
      </w:r>
    </w:p>
    <w:p w14:paraId="760DADED" w14:textId="47A202E7" w:rsidR="00BB1BD7" w:rsidRDefault="00BB1BD7" w:rsidP="00A07394">
      <w:pPr>
        <w:pStyle w:val="TableNote"/>
      </w:pPr>
      <w:r w:rsidRPr="00C34979">
        <w:rPr>
          <w:vertAlign w:val="superscript"/>
        </w:rPr>
        <w:t>1</w:t>
      </w:r>
      <w:r w:rsidRPr="00C34979">
        <w:t>Market Share CV</w:t>
      </w:r>
      <w:r w:rsidR="00234571">
        <w:t>—</w:t>
      </w:r>
      <w:r w:rsidRPr="00C34979">
        <w:t xml:space="preserve">the coefficient variation of the market </w:t>
      </w:r>
      <w:r w:rsidRPr="00A07394">
        <w:t>share</w:t>
      </w:r>
      <w:r w:rsidRPr="00C34979">
        <w:t>.</w:t>
      </w:r>
    </w:p>
    <w:p w14:paraId="22325DF5" w14:textId="29B17738" w:rsidR="00103F71" w:rsidRPr="00C34979" w:rsidRDefault="00103F71" w:rsidP="006E6869">
      <w:pPr>
        <w:pStyle w:val="TableCaption"/>
        <w:rPr>
          <w:i/>
          <w:iCs/>
        </w:rPr>
      </w:pPr>
      <w:bookmarkStart w:id="34" w:name="_Ref138257353"/>
      <w:bookmarkStart w:id="35" w:name="_Toc190241971"/>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15</w:t>
      </w:r>
      <w:r w:rsidRPr="00C34979">
        <w:rPr>
          <w:i/>
          <w:iCs/>
        </w:rPr>
        <w:fldChar w:fldCharType="end"/>
      </w:r>
      <w:bookmarkEnd w:id="34"/>
      <w:r w:rsidRPr="00C34979">
        <w:t>. Fuel Properties</w:t>
      </w:r>
      <w:bookmarkEnd w:id="35"/>
    </w:p>
    <w:tbl>
      <w:tblPr>
        <w:tblStyle w:val="TableGrid"/>
        <w:tblW w:w="4997" w:type="pct"/>
        <w:jc w:val="center"/>
        <w:tblLook w:val="04A0" w:firstRow="1" w:lastRow="0" w:firstColumn="1" w:lastColumn="0" w:noHBand="0" w:noVBand="1"/>
      </w:tblPr>
      <w:tblGrid>
        <w:gridCol w:w="2611"/>
        <w:gridCol w:w="1123"/>
        <w:gridCol w:w="1123"/>
        <w:gridCol w:w="1123"/>
        <w:gridCol w:w="1123"/>
        <w:gridCol w:w="1123"/>
        <w:gridCol w:w="1118"/>
      </w:tblGrid>
      <w:tr w:rsidR="002A011D" w:rsidRPr="00C34979" w14:paraId="5CD25816" w14:textId="77777777" w:rsidTr="002576AC">
        <w:trPr>
          <w:trHeight w:val="317"/>
          <w:jc w:val="center"/>
        </w:trPr>
        <w:tc>
          <w:tcPr>
            <w:tcW w:w="1397" w:type="pct"/>
            <w:shd w:val="clear" w:color="auto" w:fill="E7E6E6" w:themeFill="background2"/>
            <w:vAlign w:val="center"/>
          </w:tcPr>
          <w:p w14:paraId="326E0D42" w14:textId="182B8DC4" w:rsidR="002A011D" w:rsidRPr="00C34979" w:rsidRDefault="002A011D" w:rsidP="00384EFB">
            <w:pPr>
              <w:spacing w:after="0" w:line="240" w:lineRule="auto"/>
              <w:rPr>
                <w:rFonts w:cs="Segoe UI"/>
                <w:b/>
                <w:bCs/>
                <w:color w:val="000000" w:themeColor="text1"/>
                <w:sz w:val="20"/>
                <w:szCs w:val="20"/>
              </w:rPr>
            </w:pPr>
            <w:r w:rsidRPr="00C34979">
              <w:rPr>
                <w:rFonts w:cs="Segoe UI"/>
                <w:b/>
                <w:bCs/>
                <w:color w:val="000000" w:themeColor="text1"/>
                <w:sz w:val="20"/>
                <w:szCs w:val="20"/>
              </w:rPr>
              <w:t>Factor</w:t>
            </w:r>
          </w:p>
        </w:tc>
        <w:tc>
          <w:tcPr>
            <w:tcW w:w="3603" w:type="pct"/>
            <w:gridSpan w:val="6"/>
            <w:tcBorders>
              <w:right w:val="dashed" w:sz="4" w:space="0" w:color="auto"/>
            </w:tcBorders>
            <w:shd w:val="clear" w:color="auto" w:fill="E7E6E6" w:themeFill="background2"/>
            <w:vAlign w:val="center"/>
          </w:tcPr>
          <w:p w14:paraId="008DD934" w14:textId="02D176ED" w:rsidR="002A011D" w:rsidRPr="00C34979" w:rsidRDefault="002A011D" w:rsidP="00384EFB">
            <w:pPr>
              <w:spacing w:after="0" w:line="240" w:lineRule="auto"/>
              <w:jc w:val="center"/>
              <w:rPr>
                <w:rFonts w:cs="Segoe UI"/>
                <w:color w:val="4C0203"/>
                <w:sz w:val="20"/>
                <w:szCs w:val="20"/>
              </w:rPr>
            </w:pPr>
            <w:r w:rsidRPr="00C34979">
              <w:rPr>
                <w:rFonts w:cs="Segoe UI"/>
                <w:b/>
                <w:bCs/>
                <w:color w:val="000000" w:themeColor="text1"/>
              </w:rPr>
              <w:t>Information</w:t>
            </w:r>
          </w:p>
        </w:tc>
      </w:tr>
      <w:tr w:rsidR="00384EFB" w:rsidRPr="00C34979" w14:paraId="7E34D2E5" w14:textId="77777777" w:rsidTr="002576AC">
        <w:trPr>
          <w:trHeight w:val="317"/>
          <w:jc w:val="center"/>
        </w:trPr>
        <w:tc>
          <w:tcPr>
            <w:tcW w:w="1397" w:type="pct"/>
            <w:vAlign w:val="center"/>
          </w:tcPr>
          <w:p w14:paraId="2C94700B" w14:textId="43D51E4A" w:rsidR="00384EFB" w:rsidRPr="00C34979" w:rsidRDefault="00384EFB" w:rsidP="00384EFB">
            <w:pPr>
              <w:spacing w:after="0" w:line="240" w:lineRule="auto"/>
              <w:rPr>
                <w:rFonts w:cs="Segoe UI"/>
                <w:b/>
                <w:bCs/>
                <w:color w:val="000000" w:themeColor="text1"/>
                <w:sz w:val="20"/>
                <w:szCs w:val="20"/>
              </w:rPr>
            </w:pPr>
            <w:r w:rsidRPr="00C34979">
              <w:rPr>
                <w:rFonts w:cs="Segoe UI"/>
                <w:b/>
                <w:bCs/>
                <w:color w:val="000000" w:themeColor="text1"/>
                <w:sz w:val="20"/>
                <w:szCs w:val="20"/>
              </w:rPr>
              <w:t>Fuel Type</w:t>
            </w:r>
          </w:p>
        </w:tc>
        <w:sdt>
          <w:sdtPr>
            <w:rPr>
              <w:rFonts w:cs="Segoe UI"/>
              <w:color w:val="4C0203"/>
              <w:sz w:val="20"/>
              <w:szCs w:val="20"/>
            </w:rPr>
            <w:id w:val="-583150902"/>
            <w:placeholder>
              <w:docPart w:val="A1CC46FAD42B437AB51587EBBA5FE153"/>
            </w:placeholder>
            <w:dropDownList>
              <w:listItem w:displayText="Gasoline" w:value="Gasoline"/>
              <w:listItem w:displayText="Diesel" w:value="Diesel"/>
            </w:dropDownList>
          </w:sdtPr>
          <w:sdtContent>
            <w:tc>
              <w:tcPr>
                <w:tcW w:w="601" w:type="pct"/>
                <w:vAlign w:val="center"/>
              </w:tcPr>
              <w:p w14:paraId="5D4A4AE1" w14:textId="5CB3753A"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Gasoline</w:t>
                </w:r>
              </w:p>
            </w:tc>
          </w:sdtContent>
        </w:sdt>
        <w:sdt>
          <w:sdtPr>
            <w:rPr>
              <w:rFonts w:cs="Segoe UI"/>
              <w:color w:val="4C0203"/>
              <w:sz w:val="20"/>
              <w:szCs w:val="20"/>
            </w:rPr>
            <w:id w:val="-999807753"/>
            <w:placeholder>
              <w:docPart w:val="93F6B351A0054B7EA730108EB84F2745"/>
            </w:placeholder>
            <w:dropDownList>
              <w:listItem w:displayText="Gasoline" w:value="Gasoline"/>
              <w:listItem w:displayText="Diesel" w:value="Diesel"/>
            </w:dropDownList>
          </w:sdtPr>
          <w:sdtContent>
            <w:tc>
              <w:tcPr>
                <w:tcW w:w="601" w:type="pct"/>
                <w:vAlign w:val="center"/>
              </w:tcPr>
              <w:p w14:paraId="64F820AC" w14:textId="385984D9"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Gasoline</w:t>
                </w:r>
              </w:p>
            </w:tc>
          </w:sdtContent>
        </w:sdt>
        <w:sdt>
          <w:sdtPr>
            <w:rPr>
              <w:rFonts w:cs="Segoe UI"/>
              <w:color w:val="4C0203"/>
              <w:sz w:val="20"/>
              <w:szCs w:val="20"/>
            </w:rPr>
            <w:id w:val="-653149771"/>
            <w:placeholder>
              <w:docPart w:val="910F0BDEB8394BB287A4C2D407FAFC1C"/>
            </w:placeholder>
            <w:dropDownList>
              <w:listItem w:displayText="Gasoline" w:value="Gasoline"/>
              <w:listItem w:displayText="Diesel" w:value="Diesel"/>
            </w:dropDownList>
          </w:sdtPr>
          <w:sdtContent>
            <w:tc>
              <w:tcPr>
                <w:tcW w:w="601" w:type="pct"/>
                <w:vAlign w:val="center"/>
              </w:tcPr>
              <w:p w14:paraId="1A6B5008" w14:textId="0FD83674"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Gasoline</w:t>
                </w:r>
              </w:p>
            </w:tc>
          </w:sdtContent>
        </w:sdt>
        <w:sdt>
          <w:sdtPr>
            <w:rPr>
              <w:rFonts w:cs="Segoe UI"/>
              <w:color w:val="4C0203"/>
              <w:sz w:val="20"/>
              <w:szCs w:val="20"/>
            </w:rPr>
            <w:id w:val="-210193275"/>
            <w:placeholder>
              <w:docPart w:val="E7A55438EC514EDEB8E870461700034B"/>
            </w:placeholder>
            <w:dropDownList>
              <w:listItem w:displayText="Gasoline" w:value="Gasoline"/>
              <w:listItem w:displayText="Diesel" w:value="Diesel"/>
            </w:dropDownList>
          </w:sdtPr>
          <w:sdtContent>
            <w:tc>
              <w:tcPr>
                <w:tcW w:w="601" w:type="pct"/>
                <w:vAlign w:val="center"/>
              </w:tcPr>
              <w:p w14:paraId="69EC7BB7" w14:textId="239B5DD4"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Gasoline</w:t>
                </w:r>
              </w:p>
            </w:tc>
          </w:sdtContent>
        </w:sdt>
        <w:sdt>
          <w:sdtPr>
            <w:rPr>
              <w:rFonts w:cs="Segoe UI"/>
              <w:color w:val="4C0203"/>
              <w:sz w:val="20"/>
              <w:szCs w:val="20"/>
            </w:rPr>
            <w:id w:val="-1181662287"/>
            <w:placeholder>
              <w:docPart w:val="084807027ECD497886910AE31BF0387C"/>
            </w:placeholder>
            <w:dropDownList>
              <w:listItem w:displayText="Gasoline" w:value="Gasoline"/>
              <w:listItem w:displayText="Diesel" w:value="Diesel"/>
            </w:dropDownList>
          </w:sdtPr>
          <w:sdtContent>
            <w:tc>
              <w:tcPr>
                <w:tcW w:w="601" w:type="pct"/>
                <w:vAlign w:val="center"/>
              </w:tcPr>
              <w:p w14:paraId="294C3BC9" w14:textId="2C4DCFA0"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Diesel</w:t>
                </w:r>
              </w:p>
            </w:tc>
          </w:sdtContent>
        </w:sdt>
        <w:sdt>
          <w:sdtPr>
            <w:rPr>
              <w:rFonts w:cs="Segoe UI"/>
              <w:color w:val="4C0203"/>
              <w:sz w:val="20"/>
              <w:szCs w:val="20"/>
            </w:rPr>
            <w:id w:val="852922436"/>
            <w:placeholder>
              <w:docPart w:val="CD28FB7BB9C54C8BBC2A7A2CDBFCC220"/>
            </w:placeholder>
            <w:dropDownList>
              <w:listItem w:displayText="Gasoline" w:value="Gasoline"/>
              <w:listItem w:displayText="Diesel" w:value="Diesel"/>
            </w:dropDownList>
          </w:sdtPr>
          <w:sdtContent>
            <w:tc>
              <w:tcPr>
                <w:tcW w:w="598" w:type="pct"/>
                <w:tcBorders>
                  <w:right w:val="dashed" w:sz="4" w:space="0" w:color="auto"/>
                </w:tcBorders>
                <w:vAlign w:val="center"/>
              </w:tcPr>
              <w:p w14:paraId="26C31BD4" w14:textId="3616F1EF"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Diesel</w:t>
                </w:r>
              </w:p>
            </w:tc>
          </w:sdtContent>
        </w:sdt>
      </w:tr>
      <w:tr w:rsidR="00384EFB" w:rsidRPr="00C34979" w14:paraId="2886EFBD" w14:textId="77777777" w:rsidTr="002576AC">
        <w:trPr>
          <w:trHeight w:val="317"/>
          <w:jc w:val="center"/>
        </w:trPr>
        <w:tc>
          <w:tcPr>
            <w:tcW w:w="1397" w:type="pct"/>
            <w:vAlign w:val="center"/>
          </w:tcPr>
          <w:p w14:paraId="4B8B9554" w14:textId="580BA28C" w:rsidR="00384EFB" w:rsidRPr="00C34979" w:rsidRDefault="00384EFB" w:rsidP="00384EFB">
            <w:pPr>
              <w:spacing w:after="0" w:line="240" w:lineRule="auto"/>
              <w:rPr>
                <w:rFonts w:cs="Segoe UI"/>
                <w:b/>
                <w:bCs/>
                <w:color w:val="000000" w:themeColor="text1"/>
                <w:sz w:val="20"/>
                <w:szCs w:val="20"/>
              </w:rPr>
            </w:pPr>
            <w:r w:rsidRPr="00C34979">
              <w:rPr>
                <w:rFonts w:cs="Segoe UI"/>
                <w:b/>
                <w:bCs/>
                <w:color w:val="000000" w:themeColor="text1"/>
                <w:sz w:val="20"/>
                <w:szCs w:val="20"/>
              </w:rPr>
              <w:t>Fuel Formulation ID</w:t>
            </w:r>
          </w:p>
        </w:tc>
        <w:tc>
          <w:tcPr>
            <w:tcW w:w="601" w:type="pct"/>
          </w:tcPr>
          <w:p w14:paraId="4B6D82BE" w14:textId="30567B27"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17101</w:t>
            </w:r>
          </w:p>
        </w:tc>
        <w:tc>
          <w:tcPr>
            <w:tcW w:w="601" w:type="pct"/>
          </w:tcPr>
          <w:p w14:paraId="2BD492F7" w14:textId="15FAA3E0"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17703</w:t>
            </w:r>
          </w:p>
        </w:tc>
        <w:tc>
          <w:tcPr>
            <w:tcW w:w="601" w:type="pct"/>
          </w:tcPr>
          <w:p w14:paraId="1DE1AE27" w14:textId="7FD89478" w:rsidR="00384EFB" w:rsidRPr="00C34979" w:rsidRDefault="00B81F96" w:rsidP="00384EFB">
            <w:pPr>
              <w:spacing w:after="0" w:line="240" w:lineRule="auto"/>
              <w:jc w:val="center"/>
              <w:rPr>
                <w:rFonts w:cs="Segoe UI"/>
                <w:color w:val="4C0203"/>
                <w:sz w:val="20"/>
                <w:szCs w:val="20"/>
              </w:rPr>
            </w:pPr>
            <w:r w:rsidRPr="00C34979">
              <w:rPr>
                <w:rFonts w:cs="Segoe UI"/>
                <w:color w:val="4C0203"/>
                <w:sz w:val="20"/>
                <w:szCs w:val="20"/>
              </w:rPr>
              <w:t>2311</w:t>
            </w:r>
          </w:p>
        </w:tc>
        <w:tc>
          <w:tcPr>
            <w:tcW w:w="601" w:type="pct"/>
          </w:tcPr>
          <w:p w14:paraId="4BF37FAD" w14:textId="1A0AF800" w:rsidR="00384EFB" w:rsidRPr="00C34979" w:rsidRDefault="00B81F96" w:rsidP="00384EFB">
            <w:pPr>
              <w:spacing w:after="0" w:line="240" w:lineRule="auto"/>
              <w:jc w:val="center"/>
              <w:rPr>
                <w:rFonts w:cs="Segoe UI"/>
                <w:color w:val="4C0203"/>
                <w:sz w:val="20"/>
                <w:szCs w:val="20"/>
              </w:rPr>
            </w:pPr>
            <w:r w:rsidRPr="00C34979">
              <w:rPr>
                <w:rFonts w:cs="Segoe UI"/>
                <w:color w:val="4C0203"/>
                <w:sz w:val="20"/>
                <w:szCs w:val="20"/>
              </w:rPr>
              <w:t>2373</w:t>
            </w:r>
          </w:p>
        </w:tc>
        <w:tc>
          <w:tcPr>
            <w:tcW w:w="601" w:type="pct"/>
          </w:tcPr>
          <w:p w14:paraId="28C16BC9" w14:textId="06A1CBE9"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30637</w:t>
            </w:r>
          </w:p>
        </w:tc>
        <w:tc>
          <w:tcPr>
            <w:tcW w:w="598" w:type="pct"/>
            <w:tcBorders>
              <w:right w:val="dashed" w:sz="4" w:space="0" w:color="auto"/>
            </w:tcBorders>
          </w:tcPr>
          <w:p w14:paraId="6D41B8DB" w14:textId="3EAA5D13"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30600</w:t>
            </w:r>
          </w:p>
        </w:tc>
      </w:tr>
      <w:tr w:rsidR="00384EFB" w:rsidRPr="00C34979" w14:paraId="67C6D60C" w14:textId="77777777" w:rsidTr="002576AC">
        <w:trPr>
          <w:trHeight w:val="317"/>
          <w:jc w:val="center"/>
        </w:trPr>
        <w:tc>
          <w:tcPr>
            <w:tcW w:w="1397" w:type="pct"/>
            <w:vAlign w:val="center"/>
          </w:tcPr>
          <w:p w14:paraId="5BA7F7DB" w14:textId="0650DDB8" w:rsidR="00384EFB" w:rsidRPr="00C34979" w:rsidRDefault="00384EFB" w:rsidP="00384EFB">
            <w:pPr>
              <w:spacing w:after="0" w:line="240" w:lineRule="auto"/>
              <w:rPr>
                <w:rFonts w:cs="Segoe UI"/>
                <w:b/>
                <w:bCs/>
                <w:color w:val="000000" w:themeColor="text1"/>
                <w:sz w:val="20"/>
                <w:szCs w:val="20"/>
              </w:rPr>
            </w:pPr>
            <w:r w:rsidRPr="00C34979">
              <w:rPr>
                <w:rFonts w:cs="Segoe UI"/>
                <w:b/>
                <w:bCs/>
                <w:color w:val="000000" w:themeColor="text1"/>
                <w:sz w:val="20"/>
                <w:szCs w:val="20"/>
              </w:rPr>
              <w:t>Fuel Subtype ID</w:t>
            </w:r>
          </w:p>
        </w:tc>
        <w:tc>
          <w:tcPr>
            <w:tcW w:w="601" w:type="pct"/>
          </w:tcPr>
          <w:p w14:paraId="7B98879E" w14:textId="00BF5B04"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12</w:t>
            </w:r>
          </w:p>
        </w:tc>
        <w:tc>
          <w:tcPr>
            <w:tcW w:w="601" w:type="pct"/>
          </w:tcPr>
          <w:p w14:paraId="7564B456" w14:textId="542DC983"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12</w:t>
            </w:r>
          </w:p>
        </w:tc>
        <w:tc>
          <w:tcPr>
            <w:tcW w:w="601" w:type="pct"/>
          </w:tcPr>
          <w:p w14:paraId="07F84952" w14:textId="59A182C9"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12</w:t>
            </w:r>
          </w:p>
        </w:tc>
        <w:tc>
          <w:tcPr>
            <w:tcW w:w="601" w:type="pct"/>
          </w:tcPr>
          <w:p w14:paraId="603DF8AA" w14:textId="6CD379E5"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12</w:t>
            </w:r>
          </w:p>
        </w:tc>
        <w:tc>
          <w:tcPr>
            <w:tcW w:w="601" w:type="pct"/>
          </w:tcPr>
          <w:p w14:paraId="6200954B" w14:textId="081858C7"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21</w:t>
            </w:r>
          </w:p>
        </w:tc>
        <w:tc>
          <w:tcPr>
            <w:tcW w:w="598" w:type="pct"/>
            <w:tcBorders>
              <w:right w:val="dashed" w:sz="4" w:space="0" w:color="auto"/>
            </w:tcBorders>
          </w:tcPr>
          <w:p w14:paraId="12C46873" w14:textId="71BC5B1E"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21</w:t>
            </w:r>
          </w:p>
        </w:tc>
      </w:tr>
      <w:tr w:rsidR="00384EFB" w:rsidRPr="00C34979" w14:paraId="3510E6E0" w14:textId="77777777" w:rsidTr="002576AC">
        <w:trPr>
          <w:trHeight w:val="317"/>
          <w:jc w:val="center"/>
        </w:trPr>
        <w:tc>
          <w:tcPr>
            <w:tcW w:w="1397" w:type="pct"/>
            <w:vAlign w:val="center"/>
          </w:tcPr>
          <w:p w14:paraId="4357F947" w14:textId="77777777" w:rsidR="00384EFB" w:rsidRPr="00C34979" w:rsidRDefault="00384EFB" w:rsidP="00384EFB">
            <w:pPr>
              <w:spacing w:after="0" w:line="240" w:lineRule="auto"/>
              <w:rPr>
                <w:rFonts w:cs="Segoe UI"/>
                <w:b/>
                <w:bCs/>
                <w:color w:val="000000" w:themeColor="text1"/>
                <w:sz w:val="20"/>
                <w:szCs w:val="20"/>
              </w:rPr>
            </w:pPr>
            <w:r w:rsidRPr="00C34979">
              <w:rPr>
                <w:rFonts w:cs="Segoe UI"/>
                <w:b/>
                <w:bCs/>
                <w:color w:val="000000" w:themeColor="text1"/>
                <w:sz w:val="20"/>
                <w:szCs w:val="20"/>
              </w:rPr>
              <w:t>Analysis Year</w:t>
            </w:r>
          </w:p>
        </w:tc>
        <w:tc>
          <w:tcPr>
            <w:tcW w:w="601" w:type="pct"/>
            <w:vAlign w:val="center"/>
          </w:tcPr>
          <w:p w14:paraId="511F01B5" w14:textId="481365BF"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2017</w:t>
            </w:r>
          </w:p>
        </w:tc>
        <w:tc>
          <w:tcPr>
            <w:tcW w:w="601" w:type="pct"/>
            <w:vAlign w:val="center"/>
          </w:tcPr>
          <w:p w14:paraId="2102EDB0" w14:textId="23CB80F5"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2017</w:t>
            </w:r>
          </w:p>
        </w:tc>
        <w:tc>
          <w:tcPr>
            <w:tcW w:w="601" w:type="pct"/>
            <w:vAlign w:val="center"/>
          </w:tcPr>
          <w:p w14:paraId="0691D9F4" w14:textId="24232EE4"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2020+</w:t>
            </w:r>
          </w:p>
        </w:tc>
        <w:tc>
          <w:tcPr>
            <w:tcW w:w="601" w:type="pct"/>
            <w:vAlign w:val="center"/>
          </w:tcPr>
          <w:p w14:paraId="08654B10" w14:textId="13718F44"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2020+</w:t>
            </w:r>
          </w:p>
        </w:tc>
        <w:tc>
          <w:tcPr>
            <w:tcW w:w="601" w:type="pct"/>
            <w:vAlign w:val="center"/>
          </w:tcPr>
          <w:p w14:paraId="1BD1DB8E" w14:textId="29128770"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2017</w:t>
            </w:r>
          </w:p>
        </w:tc>
        <w:tc>
          <w:tcPr>
            <w:tcW w:w="598" w:type="pct"/>
            <w:tcBorders>
              <w:right w:val="dashed" w:sz="4" w:space="0" w:color="auto"/>
            </w:tcBorders>
            <w:vAlign w:val="center"/>
          </w:tcPr>
          <w:p w14:paraId="29E56CF1" w14:textId="3186CF77" w:rsidR="00384EFB" w:rsidRPr="00C34979" w:rsidRDefault="00384EFB" w:rsidP="00384EFB">
            <w:pPr>
              <w:spacing w:after="0" w:line="240" w:lineRule="auto"/>
              <w:jc w:val="center"/>
              <w:rPr>
                <w:rFonts w:cs="Segoe UI"/>
                <w:color w:val="4C0203"/>
                <w:sz w:val="20"/>
                <w:szCs w:val="20"/>
              </w:rPr>
            </w:pPr>
            <w:r w:rsidRPr="00C34979">
              <w:rPr>
                <w:rFonts w:cs="Segoe UI"/>
                <w:color w:val="4C0203"/>
                <w:sz w:val="20"/>
                <w:szCs w:val="20"/>
              </w:rPr>
              <w:t>2020+</w:t>
            </w:r>
          </w:p>
        </w:tc>
      </w:tr>
      <w:tr w:rsidR="00D406D7" w:rsidRPr="00C34979" w14:paraId="1DDBDCC2" w14:textId="77777777" w:rsidTr="002576AC">
        <w:trPr>
          <w:trHeight w:val="317"/>
          <w:jc w:val="center"/>
        </w:trPr>
        <w:tc>
          <w:tcPr>
            <w:tcW w:w="1397" w:type="pct"/>
            <w:vAlign w:val="center"/>
          </w:tcPr>
          <w:p w14:paraId="6475F637" w14:textId="77777777" w:rsidR="00D406D7" w:rsidRPr="00C34979" w:rsidRDefault="00D406D7" w:rsidP="00D406D7">
            <w:pPr>
              <w:spacing w:after="0" w:line="240" w:lineRule="auto"/>
              <w:rPr>
                <w:rFonts w:cs="Segoe UI"/>
                <w:b/>
                <w:bCs/>
                <w:color w:val="000000" w:themeColor="text1"/>
                <w:sz w:val="20"/>
                <w:szCs w:val="20"/>
              </w:rPr>
            </w:pPr>
            <w:r w:rsidRPr="00C34979">
              <w:rPr>
                <w:rFonts w:cs="Segoe UI"/>
                <w:b/>
                <w:bCs/>
                <w:color w:val="000000" w:themeColor="text1"/>
                <w:sz w:val="20"/>
                <w:szCs w:val="20"/>
              </w:rPr>
              <w:t>Season</w:t>
            </w:r>
          </w:p>
        </w:tc>
        <w:sdt>
          <w:sdtPr>
            <w:rPr>
              <w:rFonts w:cs="Segoe UI"/>
              <w:color w:val="4C0203"/>
              <w:sz w:val="20"/>
              <w:szCs w:val="20"/>
            </w:rPr>
            <w:id w:val="1037246975"/>
            <w:placeholder>
              <w:docPart w:val="BF23FFAC51284630BE67E655E500B049"/>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668E0681" w14:textId="2B331A32" w:rsidR="00D406D7" w:rsidRPr="00C34979" w:rsidRDefault="00D406D7" w:rsidP="00D406D7">
                <w:pPr>
                  <w:spacing w:after="0" w:line="240" w:lineRule="auto"/>
                  <w:jc w:val="center"/>
                  <w:rPr>
                    <w:rFonts w:cs="Segoe UI"/>
                    <w:color w:val="4C0203"/>
                    <w:sz w:val="20"/>
                    <w:szCs w:val="20"/>
                  </w:rPr>
                </w:pPr>
                <w:r w:rsidRPr="00C34979">
                  <w:rPr>
                    <w:rFonts w:cs="Segoe UI"/>
                    <w:color w:val="4C0203"/>
                    <w:sz w:val="20"/>
                    <w:szCs w:val="20"/>
                  </w:rPr>
                  <w:t>Winter</w:t>
                </w:r>
              </w:p>
            </w:tc>
          </w:sdtContent>
        </w:sdt>
        <w:sdt>
          <w:sdtPr>
            <w:rPr>
              <w:rFonts w:cs="Segoe UI"/>
              <w:color w:val="4C0203"/>
              <w:sz w:val="20"/>
              <w:szCs w:val="20"/>
            </w:rPr>
            <w:id w:val="1861541791"/>
            <w:placeholder>
              <w:docPart w:val="22C77F78D55B42D2B06A01915919991D"/>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1C7389D4" w14:textId="4F633B58" w:rsidR="00D406D7" w:rsidRPr="00C34979" w:rsidRDefault="00D406D7" w:rsidP="00D406D7">
                <w:pPr>
                  <w:spacing w:after="0" w:line="240" w:lineRule="auto"/>
                  <w:jc w:val="center"/>
                  <w:rPr>
                    <w:rFonts w:cs="Segoe UI"/>
                    <w:color w:val="4C0203"/>
                    <w:sz w:val="20"/>
                    <w:szCs w:val="20"/>
                  </w:rPr>
                </w:pPr>
                <w:r w:rsidRPr="00C34979">
                  <w:rPr>
                    <w:rFonts w:cs="Segoe UI"/>
                    <w:color w:val="4C0203"/>
                    <w:sz w:val="20"/>
                    <w:szCs w:val="20"/>
                  </w:rPr>
                  <w:t>Summer</w:t>
                </w:r>
              </w:p>
            </w:tc>
          </w:sdtContent>
        </w:sdt>
        <w:sdt>
          <w:sdtPr>
            <w:rPr>
              <w:rFonts w:cs="Segoe UI"/>
              <w:color w:val="4C0203"/>
              <w:sz w:val="20"/>
              <w:szCs w:val="20"/>
            </w:rPr>
            <w:id w:val="-845318752"/>
            <w:placeholder>
              <w:docPart w:val="FAF3AC8C9632438F83E232C432DFFCED"/>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6CF79DE7" w14:textId="6E9649C9" w:rsidR="00D406D7" w:rsidRPr="00C34979" w:rsidRDefault="00D406D7" w:rsidP="00D406D7">
                <w:pPr>
                  <w:spacing w:after="0" w:line="240" w:lineRule="auto"/>
                  <w:jc w:val="center"/>
                  <w:rPr>
                    <w:rFonts w:cs="Segoe UI"/>
                    <w:color w:val="4C0203"/>
                    <w:sz w:val="20"/>
                    <w:szCs w:val="20"/>
                  </w:rPr>
                </w:pPr>
                <w:r w:rsidRPr="00C34979">
                  <w:rPr>
                    <w:rFonts w:cs="Segoe UI"/>
                    <w:color w:val="4C0203"/>
                    <w:sz w:val="20"/>
                    <w:szCs w:val="20"/>
                  </w:rPr>
                  <w:t>Winter</w:t>
                </w:r>
              </w:p>
            </w:tc>
          </w:sdtContent>
        </w:sdt>
        <w:sdt>
          <w:sdtPr>
            <w:rPr>
              <w:rFonts w:cs="Segoe UI"/>
              <w:color w:val="4C0203"/>
              <w:sz w:val="20"/>
              <w:szCs w:val="20"/>
            </w:rPr>
            <w:id w:val="-679813779"/>
            <w:placeholder>
              <w:docPart w:val="84610CB188FB430089F45A60E62E2D13"/>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177B486F" w14:textId="6831BC4A" w:rsidR="00D406D7" w:rsidRPr="00C34979" w:rsidRDefault="00D406D7" w:rsidP="00D406D7">
                <w:pPr>
                  <w:spacing w:after="0" w:line="240" w:lineRule="auto"/>
                  <w:jc w:val="center"/>
                  <w:rPr>
                    <w:rFonts w:cs="Segoe UI"/>
                    <w:color w:val="4C0203"/>
                    <w:sz w:val="20"/>
                    <w:szCs w:val="20"/>
                  </w:rPr>
                </w:pPr>
                <w:r w:rsidRPr="00C34979">
                  <w:rPr>
                    <w:rFonts w:cs="Segoe UI"/>
                    <w:color w:val="4C0203"/>
                    <w:sz w:val="20"/>
                    <w:szCs w:val="20"/>
                  </w:rPr>
                  <w:t>Summer</w:t>
                </w:r>
              </w:p>
            </w:tc>
          </w:sdtContent>
        </w:sdt>
        <w:sdt>
          <w:sdtPr>
            <w:rPr>
              <w:rFonts w:cs="Segoe UI"/>
              <w:color w:val="4C0203"/>
              <w:sz w:val="20"/>
              <w:szCs w:val="20"/>
            </w:rPr>
            <w:id w:val="-2050287217"/>
            <w:placeholder>
              <w:docPart w:val="B52F4EA1E89343AA90B9BD9CE621D404"/>
            </w:placeholder>
            <w:comboBox>
              <w:listItem w:value="Choose an item."/>
              <w:listItem w:displayText="Summer" w:value="Summer"/>
              <w:listItem w:displayText="Winter" w:value="Winter"/>
              <w:listItem w:displayText="Summer and Winter" w:value="Summer and Winter"/>
            </w:comboBox>
          </w:sdtPr>
          <w:sdtContent>
            <w:tc>
              <w:tcPr>
                <w:tcW w:w="601" w:type="pct"/>
                <w:vAlign w:val="center"/>
              </w:tcPr>
              <w:p w14:paraId="0339EC4B" w14:textId="4C086EBB" w:rsidR="00D406D7" w:rsidRPr="00C34979" w:rsidRDefault="00D406D7" w:rsidP="00D406D7">
                <w:pPr>
                  <w:spacing w:after="0" w:line="240" w:lineRule="auto"/>
                  <w:jc w:val="center"/>
                  <w:rPr>
                    <w:rFonts w:cs="Segoe UI"/>
                    <w:color w:val="4C0203"/>
                    <w:sz w:val="20"/>
                    <w:szCs w:val="20"/>
                  </w:rPr>
                </w:pPr>
                <w:r w:rsidRPr="00C34979">
                  <w:rPr>
                    <w:rFonts w:cs="Segoe UI"/>
                    <w:color w:val="4C0203"/>
                    <w:sz w:val="20"/>
                    <w:szCs w:val="20"/>
                  </w:rPr>
                  <w:t>Summer and Winter</w:t>
                </w:r>
              </w:p>
            </w:tc>
          </w:sdtContent>
        </w:sdt>
        <w:sdt>
          <w:sdtPr>
            <w:rPr>
              <w:rFonts w:cs="Segoe UI"/>
              <w:color w:val="4C0203"/>
              <w:sz w:val="20"/>
              <w:szCs w:val="20"/>
            </w:rPr>
            <w:id w:val="85664315"/>
            <w:placeholder>
              <w:docPart w:val="4CB279ED113643A5AB123CADCAD9F37A"/>
            </w:placeholder>
            <w:comboBox>
              <w:listItem w:value="Choose an item."/>
              <w:listItem w:displayText="Summer" w:value="Summer"/>
              <w:listItem w:displayText="Winter" w:value="Winter"/>
              <w:listItem w:displayText="Summer and Winter" w:value="Summer and Winter"/>
            </w:comboBox>
          </w:sdtPr>
          <w:sdtContent>
            <w:tc>
              <w:tcPr>
                <w:tcW w:w="598" w:type="pct"/>
                <w:tcBorders>
                  <w:right w:val="dashed" w:sz="4" w:space="0" w:color="auto"/>
                </w:tcBorders>
                <w:vAlign w:val="center"/>
              </w:tcPr>
              <w:p w14:paraId="5B8727D0" w14:textId="0936AFFE" w:rsidR="00D406D7" w:rsidRPr="00C34979" w:rsidRDefault="00D406D7" w:rsidP="00D406D7">
                <w:pPr>
                  <w:spacing w:after="0" w:line="240" w:lineRule="auto"/>
                  <w:jc w:val="center"/>
                  <w:rPr>
                    <w:rFonts w:cs="Segoe UI"/>
                    <w:color w:val="4C0203"/>
                    <w:sz w:val="20"/>
                    <w:szCs w:val="20"/>
                  </w:rPr>
                </w:pPr>
                <w:r w:rsidRPr="00C34979">
                  <w:rPr>
                    <w:rFonts w:cs="Segoe UI"/>
                    <w:color w:val="4C0203"/>
                    <w:sz w:val="20"/>
                    <w:szCs w:val="20"/>
                  </w:rPr>
                  <w:t>Summer and Winter</w:t>
                </w:r>
              </w:p>
            </w:tc>
          </w:sdtContent>
        </w:sdt>
      </w:tr>
      <w:tr w:rsidR="0013151A" w:rsidRPr="00C34979" w14:paraId="5D795A90" w14:textId="77777777" w:rsidTr="002576AC">
        <w:trPr>
          <w:trHeight w:val="317"/>
          <w:jc w:val="center"/>
        </w:trPr>
        <w:tc>
          <w:tcPr>
            <w:tcW w:w="1397" w:type="pct"/>
            <w:vAlign w:val="center"/>
          </w:tcPr>
          <w:p w14:paraId="520E6BFD" w14:textId="50201590"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RVP</w:t>
            </w:r>
          </w:p>
        </w:tc>
        <w:tc>
          <w:tcPr>
            <w:tcW w:w="601" w:type="pct"/>
          </w:tcPr>
          <w:p w14:paraId="729828F9" w14:textId="6E4F0D6E"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11.36</w:t>
            </w:r>
          </w:p>
        </w:tc>
        <w:tc>
          <w:tcPr>
            <w:tcW w:w="601" w:type="pct"/>
          </w:tcPr>
          <w:p w14:paraId="2F30AE04" w14:textId="6150C4B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6.94</w:t>
            </w:r>
          </w:p>
        </w:tc>
        <w:tc>
          <w:tcPr>
            <w:tcW w:w="601" w:type="pct"/>
          </w:tcPr>
          <w:p w14:paraId="720668A2" w14:textId="267B520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11.50</w:t>
            </w:r>
          </w:p>
        </w:tc>
        <w:tc>
          <w:tcPr>
            <w:tcW w:w="601" w:type="pct"/>
          </w:tcPr>
          <w:p w14:paraId="1D08A0DB" w14:textId="4F9502C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7.11</w:t>
            </w:r>
          </w:p>
        </w:tc>
        <w:tc>
          <w:tcPr>
            <w:tcW w:w="601" w:type="pct"/>
          </w:tcPr>
          <w:p w14:paraId="05EB81A2" w14:textId="2E362A36"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79F6238B" w14:textId="28708808"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2F6A6854" w14:textId="77777777" w:rsidTr="002576AC">
        <w:trPr>
          <w:trHeight w:val="317"/>
          <w:jc w:val="center"/>
        </w:trPr>
        <w:tc>
          <w:tcPr>
            <w:tcW w:w="1397" w:type="pct"/>
            <w:vAlign w:val="center"/>
          </w:tcPr>
          <w:p w14:paraId="1394312A" w14:textId="06724CFC"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Sulfur Level</w:t>
            </w:r>
          </w:p>
        </w:tc>
        <w:tc>
          <w:tcPr>
            <w:tcW w:w="601" w:type="pct"/>
          </w:tcPr>
          <w:p w14:paraId="0C459CAB" w14:textId="69C3247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19.39</w:t>
            </w:r>
          </w:p>
        </w:tc>
        <w:tc>
          <w:tcPr>
            <w:tcW w:w="601" w:type="pct"/>
          </w:tcPr>
          <w:p w14:paraId="0367B496" w14:textId="1C29D7B9"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19.56</w:t>
            </w:r>
          </w:p>
        </w:tc>
        <w:tc>
          <w:tcPr>
            <w:tcW w:w="601" w:type="pct"/>
          </w:tcPr>
          <w:p w14:paraId="58C0B1FF" w14:textId="4FFCEA0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10.00</w:t>
            </w:r>
          </w:p>
        </w:tc>
        <w:tc>
          <w:tcPr>
            <w:tcW w:w="601" w:type="pct"/>
          </w:tcPr>
          <w:p w14:paraId="0CEF91E7" w14:textId="012208DF"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9.39</w:t>
            </w:r>
          </w:p>
        </w:tc>
        <w:tc>
          <w:tcPr>
            <w:tcW w:w="601" w:type="pct"/>
          </w:tcPr>
          <w:p w14:paraId="5862A967" w14:textId="512261FE"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6.37</w:t>
            </w:r>
          </w:p>
        </w:tc>
        <w:tc>
          <w:tcPr>
            <w:tcW w:w="598" w:type="pct"/>
            <w:tcBorders>
              <w:right w:val="dashed" w:sz="4" w:space="0" w:color="auto"/>
            </w:tcBorders>
          </w:tcPr>
          <w:p w14:paraId="1DE18AEC" w14:textId="027B079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5.91</w:t>
            </w:r>
          </w:p>
        </w:tc>
      </w:tr>
      <w:tr w:rsidR="0013151A" w:rsidRPr="00C34979" w14:paraId="3B89FAF3" w14:textId="77777777" w:rsidTr="002576AC">
        <w:trPr>
          <w:trHeight w:val="317"/>
          <w:jc w:val="center"/>
        </w:trPr>
        <w:tc>
          <w:tcPr>
            <w:tcW w:w="1397" w:type="pct"/>
            <w:vAlign w:val="center"/>
          </w:tcPr>
          <w:p w14:paraId="20313BCE" w14:textId="2F1BFE1F"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 xml:space="preserve">Ethanol </w:t>
            </w:r>
            <w:r>
              <w:rPr>
                <w:rFonts w:cs="Segoe UI"/>
                <w:b/>
                <w:bCs/>
                <w:color w:val="000000" w:themeColor="text1"/>
                <w:sz w:val="20"/>
                <w:szCs w:val="20"/>
              </w:rPr>
              <w:t>(</w:t>
            </w:r>
            <w:r w:rsidR="0013151A" w:rsidRPr="00C34979">
              <w:rPr>
                <w:rFonts w:cs="Segoe UI"/>
                <w:b/>
                <w:bCs/>
                <w:color w:val="000000" w:themeColor="text1"/>
                <w:sz w:val="20"/>
                <w:szCs w:val="20"/>
              </w:rPr>
              <w:t>ETOH</w:t>
            </w:r>
            <w:r>
              <w:rPr>
                <w:rFonts w:cs="Segoe UI"/>
                <w:b/>
                <w:bCs/>
                <w:color w:val="000000" w:themeColor="text1"/>
                <w:sz w:val="20"/>
                <w:szCs w:val="20"/>
              </w:rPr>
              <w:t>)</w:t>
            </w:r>
            <w:r w:rsidR="0013151A" w:rsidRPr="00C34979">
              <w:rPr>
                <w:rFonts w:cs="Segoe UI"/>
                <w:b/>
                <w:bCs/>
                <w:color w:val="000000" w:themeColor="text1"/>
                <w:sz w:val="20"/>
                <w:szCs w:val="20"/>
              </w:rPr>
              <w:t xml:space="preserve"> Volume</w:t>
            </w:r>
          </w:p>
        </w:tc>
        <w:tc>
          <w:tcPr>
            <w:tcW w:w="601" w:type="pct"/>
          </w:tcPr>
          <w:p w14:paraId="13FB0CE4" w14:textId="7E5A5AC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10.00</w:t>
            </w:r>
          </w:p>
        </w:tc>
        <w:tc>
          <w:tcPr>
            <w:tcW w:w="601" w:type="pct"/>
          </w:tcPr>
          <w:p w14:paraId="0DE74897" w14:textId="0A3E52C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9.6</w:t>
            </w:r>
          </w:p>
        </w:tc>
        <w:tc>
          <w:tcPr>
            <w:tcW w:w="601" w:type="pct"/>
          </w:tcPr>
          <w:p w14:paraId="731F220A" w14:textId="151EC2A7"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10.00</w:t>
            </w:r>
          </w:p>
        </w:tc>
        <w:tc>
          <w:tcPr>
            <w:tcW w:w="601" w:type="pct"/>
          </w:tcPr>
          <w:p w14:paraId="11B17800" w14:textId="1ABD55DD"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9.89</w:t>
            </w:r>
          </w:p>
        </w:tc>
        <w:tc>
          <w:tcPr>
            <w:tcW w:w="601" w:type="pct"/>
          </w:tcPr>
          <w:p w14:paraId="679AE2AF" w14:textId="7CEF69F6"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687021A9" w14:textId="1087041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55705A86" w14:textId="77777777" w:rsidTr="002576AC">
        <w:trPr>
          <w:trHeight w:val="317"/>
          <w:jc w:val="center"/>
        </w:trPr>
        <w:tc>
          <w:tcPr>
            <w:tcW w:w="1397" w:type="pct"/>
            <w:vAlign w:val="center"/>
          </w:tcPr>
          <w:p w14:paraId="173AC82B" w14:textId="3894B7DD"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Methyl Tert-Butyl Ether</w:t>
            </w:r>
            <w:r>
              <w:rPr>
                <w:rFonts w:cs="Segoe UI"/>
                <w:b/>
                <w:bCs/>
                <w:color w:val="000000" w:themeColor="text1"/>
                <w:sz w:val="20"/>
                <w:szCs w:val="20"/>
              </w:rPr>
              <w:t xml:space="preserve"> (</w:t>
            </w:r>
            <w:r w:rsidR="0013151A" w:rsidRPr="00C34979">
              <w:rPr>
                <w:rFonts w:cs="Segoe UI"/>
                <w:b/>
                <w:bCs/>
                <w:color w:val="000000" w:themeColor="text1"/>
                <w:sz w:val="20"/>
                <w:szCs w:val="20"/>
              </w:rPr>
              <w:t>MTBE</w:t>
            </w:r>
            <w:r>
              <w:rPr>
                <w:rFonts w:cs="Segoe UI"/>
                <w:b/>
                <w:bCs/>
                <w:color w:val="000000" w:themeColor="text1"/>
                <w:sz w:val="20"/>
                <w:szCs w:val="20"/>
              </w:rPr>
              <w:t>)</w:t>
            </w:r>
            <w:r w:rsidR="0013151A" w:rsidRPr="00C34979">
              <w:rPr>
                <w:rFonts w:cs="Segoe UI"/>
                <w:b/>
                <w:bCs/>
                <w:color w:val="000000" w:themeColor="text1"/>
                <w:sz w:val="20"/>
                <w:szCs w:val="20"/>
              </w:rPr>
              <w:t xml:space="preserve"> Volume</w:t>
            </w:r>
          </w:p>
        </w:tc>
        <w:tc>
          <w:tcPr>
            <w:tcW w:w="601" w:type="pct"/>
          </w:tcPr>
          <w:p w14:paraId="52B318E0" w14:textId="6B590F3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451DE6B9" w14:textId="4828723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6524B096" w14:textId="59E85DD8"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1CB181C7" w14:textId="38E45A6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0.00</w:t>
            </w:r>
          </w:p>
        </w:tc>
        <w:tc>
          <w:tcPr>
            <w:tcW w:w="601" w:type="pct"/>
          </w:tcPr>
          <w:p w14:paraId="4B7229E5" w14:textId="6B9F9B60"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3A552457" w14:textId="7E7A662F"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6627770A" w14:textId="77777777" w:rsidTr="002576AC">
        <w:trPr>
          <w:trHeight w:val="317"/>
          <w:jc w:val="center"/>
        </w:trPr>
        <w:tc>
          <w:tcPr>
            <w:tcW w:w="1397" w:type="pct"/>
            <w:vAlign w:val="center"/>
          </w:tcPr>
          <w:p w14:paraId="5FAC84C1" w14:textId="65918EFA"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 xml:space="preserve">Ethyl Tert-Butyl Ether </w:t>
            </w:r>
            <w:r>
              <w:rPr>
                <w:rFonts w:cs="Segoe UI"/>
                <w:b/>
                <w:bCs/>
                <w:color w:val="000000" w:themeColor="text1"/>
                <w:sz w:val="20"/>
                <w:szCs w:val="20"/>
              </w:rPr>
              <w:t>(</w:t>
            </w:r>
            <w:r w:rsidR="0013151A" w:rsidRPr="00C34979">
              <w:rPr>
                <w:rFonts w:cs="Segoe UI"/>
                <w:b/>
                <w:bCs/>
                <w:color w:val="000000" w:themeColor="text1"/>
                <w:sz w:val="20"/>
                <w:szCs w:val="20"/>
              </w:rPr>
              <w:t>ETBE</w:t>
            </w:r>
            <w:r>
              <w:rPr>
                <w:rFonts w:cs="Segoe UI"/>
                <w:b/>
                <w:bCs/>
                <w:color w:val="000000" w:themeColor="text1"/>
                <w:sz w:val="20"/>
                <w:szCs w:val="20"/>
              </w:rPr>
              <w:t>)</w:t>
            </w:r>
            <w:r w:rsidR="0013151A" w:rsidRPr="00C34979">
              <w:rPr>
                <w:rFonts w:cs="Segoe UI"/>
                <w:b/>
                <w:bCs/>
                <w:color w:val="000000" w:themeColor="text1"/>
                <w:sz w:val="20"/>
                <w:szCs w:val="20"/>
              </w:rPr>
              <w:t xml:space="preserve"> Volume</w:t>
            </w:r>
          </w:p>
        </w:tc>
        <w:tc>
          <w:tcPr>
            <w:tcW w:w="601" w:type="pct"/>
          </w:tcPr>
          <w:p w14:paraId="7C2BD109" w14:textId="52AA385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786DDA9E" w14:textId="3A236D7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27878EDB" w14:textId="32551480"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7CEBEF7E" w14:textId="77639870"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0.00</w:t>
            </w:r>
          </w:p>
        </w:tc>
        <w:tc>
          <w:tcPr>
            <w:tcW w:w="601" w:type="pct"/>
          </w:tcPr>
          <w:p w14:paraId="02F51772" w14:textId="0CD8DF7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153B35E1" w14:textId="253C2B6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7F632A61" w14:textId="77777777" w:rsidTr="002576AC">
        <w:trPr>
          <w:trHeight w:val="317"/>
          <w:jc w:val="center"/>
        </w:trPr>
        <w:tc>
          <w:tcPr>
            <w:tcW w:w="1397" w:type="pct"/>
            <w:vAlign w:val="center"/>
          </w:tcPr>
          <w:p w14:paraId="6791CE64" w14:textId="0019718B"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 xml:space="preserve">Tert-Amyl Methyl Ether </w:t>
            </w:r>
            <w:r>
              <w:rPr>
                <w:rFonts w:cs="Segoe UI"/>
                <w:b/>
                <w:bCs/>
                <w:color w:val="000000" w:themeColor="text1"/>
                <w:sz w:val="20"/>
                <w:szCs w:val="20"/>
              </w:rPr>
              <w:t>(</w:t>
            </w:r>
            <w:r w:rsidR="0013151A" w:rsidRPr="00C34979">
              <w:rPr>
                <w:rFonts w:cs="Segoe UI"/>
                <w:b/>
                <w:bCs/>
                <w:color w:val="000000" w:themeColor="text1"/>
                <w:sz w:val="20"/>
                <w:szCs w:val="20"/>
              </w:rPr>
              <w:t>TAME</w:t>
            </w:r>
            <w:r>
              <w:rPr>
                <w:rFonts w:cs="Segoe UI"/>
                <w:b/>
                <w:bCs/>
                <w:color w:val="000000" w:themeColor="text1"/>
                <w:sz w:val="20"/>
                <w:szCs w:val="20"/>
              </w:rPr>
              <w:t>)</w:t>
            </w:r>
            <w:r w:rsidR="0013151A" w:rsidRPr="00C34979">
              <w:rPr>
                <w:rFonts w:cs="Segoe UI"/>
                <w:b/>
                <w:bCs/>
                <w:color w:val="000000" w:themeColor="text1"/>
                <w:sz w:val="20"/>
                <w:szCs w:val="20"/>
              </w:rPr>
              <w:t xml:space="preserve"> Volume</w:t>
            </w:r>
          </w:p>
        </w:tc>
        <w:tc>
          <w:tcPr>
            <w:tcW w:w="601" w:type="pct"/>
          </w:tcPr>
          <w:p w14:paraId="55F815B3" w14:textId="6740C08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5FA7CD22" w14:textId="5F1C2659"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28D83298" w14:textId="517B151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601" w:type="pct"/>
          </w:tcPr>
          <w:p w14:paraId="73B245ED" w14:textId="7526631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0.00</w:t>
            </w:r>
          </w:p>
        </w:tc>
        <w:tc>
          <w:tcPr>
            <w:tcW w:w="601" w:type="pct"/>
          </w:tcPr>
          <w:p w14:paraId="4062F595" w14:textId="7C8AC7C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3FDD2DE9" w14:textId="1BD8496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20C7D9F7" w14:textId="77777777" w:rsidTr="002576AC">
        <w:trPr>
          <w:trHeight w:val="317"/>
          <w:jc w:val="center"/>
        </w:trPr>
        <w:tc>
          <w:tcPr>
            <w:tcW w:w="1397" w:type="pct"/>
            <w:vAlign w:val="center"/>
          </w:tcPr>
          <w:p w14:paraId="59FDE8BF" w14:textId="187DDF1A"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Aromatic Content</w:t>
            </w:r>
          </w:p>
        </w:tc>
        <w:tc>
          <w:tcPr>
            <w:tcW w:w="601" w:type="pct"/>
          </w:tcPr>
          <w:p w14:paraId="33D6AE7C" w14:textId="3A267067"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21.36</w:t>
            </w:r>
          </w:p>
        </w:tc>
        <w:tc>
          <w:tcPr>
            <w:tcW w:w="601" w:type="pct"/>
          </w:tcPr>
          <w:p w14:paraId="7CD6D262" w14:textId="5C75F220"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26.67</w:t>
            </w:r>
          </w:p>
        </w:tc>
        <w:tc>
          <w:tcPr>
            <w:tcW w:w="601" w:type="pct"/>
          </w:tcPr>
          <w:p w14:paraId="4FA404C6" w14:textId="01D64DB5"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22.90</w:t>
            </w:r>
          </w:p>
        </w:tc>
        <w:tc>
          <w:tcPr>
            <w:tcW w:w="601" w:type="pct"/>
          </w:tcPr>
          <w:p w14:paraId="6A3C8C3B" w14:textId="7BEC914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27.10</w:t>
            </w:r>
          </w:p>
        </w:tc>
        <w:tc>
          <w:tcPr>
            <w:tcW w:w="601" w:type="pct"/>
          </w:tcPr>
          <w:p w14:paraId="0D83B9DB" w14:textId="7EF8562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215FE61A" w14:textId="5675CC9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7BFECE65" w14:textId="77777777" w:rsidTr="002576AC">
        <w:trPr>
          <w:trHeight w:val="317"/>
          <w:jc w:val="center"/>
        </w:trPr>
        <w:tc>
          <w:tcPr>
            <w:tcW w:w="1397" w:type="pct"/>
            <w:vAlign w:val="center"/>
          </w:tcPr>
          <w:p w14:paraId="152113E7" w14:textId="353841EA"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Olefin Content</w:t>
            </w:r>
          </w:p>
        </w:tc>
        <w:tc>
          <w:tcPr>
            <w:tcW w:w="601" w:type="pct"/>
          </w:tcPr>
          <w:p w14:paraId="50B49A9D" w14:textId="6FB3013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6.66</w:t>
            </w:r>
          </w:p>
        </w:tc>
        <w:tc>
          <w:tcPr>
            <w:tcW w:w="601" w:type="pct"/>
          </w:tcPr>
          <w:p w14:paraId="31053D7D" w14:textId="21F1B4DF"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5.50</w:t>
            </w:r>
          </w:p>
        </w:tc>
        <w:tc>
          <w:tcPr>
            <w:tcW w:w="601" w:type="pct"/>
          </w:tcPr>
          <w:p w14:paraId="5DB47917" w14:textId="59516345"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11.14</w:t>
            </w:r>
          </w:p>
        </w:tc>
        <w:tc>
          <w:tcPr>
            <w:tcW w:w="601" w:type="pct"/>
          </w:tcPr>
          <w:p w14:paraId="2D1BC257" w14:textId="79439D9E"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5.62</w:t>
            </w:r>
          </w:p>
        </w:tc>
        <w:tc>
          <w:tcPr>
            <w:tcW w:w="601" w:type="pct"/>
          </w:tcPr>
          <w:p w14:paraId="75545197" w14:textId="2DFB9A1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72E2E3B3" w14:textId="7BB96F98"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1C5CFA8B" w14:textId="77777777" w:rsidTr="002576AC">
        <w:trPr>
          <w:trHeight w:val="317"/>
          <w:jc w:val="center"/>
        </w:trPr>
        <w:tc>
          <w:tcPr>
            <w:tcW w:w="1397" w:type="pct"/>
            <w:vAlign w:val="center"/>
          </w:tcPr>
          <w:p w14:paraId="2B9685B7" w14:textId="59F0BC58"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Benzene Content</w:t>
            </w:r>
          </w:p>
        </w:tc>
        <w:tc>
          <w:tcPr>
            <w:tcW w:w="601" w:type="pct"/>
          </w:tcPr>
          <w:p w14:paraId="40A206B7" w14:textId="4141DCF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0.63</w:t>
            </w:r>
          </w:p>
        </w:tc>
        <w:tc>
          <w:tcPr>
            <w:tcW w:w="601" w:type="pct"/>
          </w:tcPr>
          <w:p w14:paraId="4894924D" w14:textId="7EA9515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1.30</w:t>
            </w:r>
          </w:p>
        </w:tc>
        <w:tc>
          <w:tcPr>
            <w:tcW w:w="601" w:type="pct"/>
          </w:tcPr>
          <w:p w14:paraId="155361B1" w14:textId="21DB624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0.67</w:t>
            </w:r>
          </w:p>
        </w:tc>
        <w:tc>
          <w:tcPr>
            <w:tcW w:w="601" w:type="pct"/>
          </w:tcPr>
          <w:p w14:paraId="52EFBB15" w14:textId="3543D795"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1.07</w:t>
            </w:r>
          </w:p>
        </w:tc>
        <w:tc>
          <w:tcPr>
            <w:tcW w:w="601" w:type="pct"/>
          </w:tcPr>
          <w:p w14:paraId="7BCC358D" w14:textId="7E1C80FD"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2D008005" w14:textId="1BB39AB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4DE5D321" w14:textId="77777777" w:rsidTr="002576AC">
        <w:trPr>
          <w:trHeight w:val="317"/>
          <w:jc w:val="center"/>
        </w:trPr>
        <w:tc>
          <w:tcPr>
            <w:tcW w:w="1397" w:type="pct"/>
            <w:vAlign w:val="center"/>
          </w:tcPr>
          <w:p w14:paraId="710B2A6A" w14:textId="4D34C882"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 xml:space="preserve">Lower Volatility Percentage </w:t>
            </w:r>
            <w:r>
              <w:rPr>
                <w:rFonts w:cs="Segoe UI"/>
                <w:b/>
                <w:bCs/>
                <w:color w:val="000000" w:themeColor="text1"/>
                <w:sz w:val="20"/>
                <w:szCs w:val="20"/>
              </w:rPr>
              <w:t>(</w:t>
            </w:r>
            <w:r w:rsidR="0013151A" w:rsidRPr="00C34979">
              <w:rPr>
                <w:rFonts w:cs="Segoe UI"/>
                <w:b/>
                <w:bCs/>
                <w:color w:val="000000" w:themeColor="text1"/>
                <w:sz w:val="20"/>
                <w:szCs w:val="20"/>
              </w:rPr>
              <w:t>e200</w:t>
            </w:r>
            <w:r>
              <w:rPr>
                <w:rFonts w:cs="Segoe UI"/>
                <w:b/>
                <w:bCs/>
                <w:color w:val="000000" w:themeColor="text1"/>
                <w:sz w:val="20"/>
                <w:szCs w:val="20"/>
              </w:rPr>
              <w:t>)</w:t>
            </w:r>
          </w:p>
        </w:tc>
        <w:tc>
          <w:tcPr>
            <w:tcW w:w="601" w:type="pct"/>
          </w:tcPr>
          <w:p w14:paraId="338656E1" w14:textId="16C5D41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53.72</w:t>
            </w:r>
          </w:p>
        </w:tc>
        <w:tc>
          <w:tcPr>
            <w:tcW w:w="601" w:type="pct"/>
          </w:tcPr>
          <w:p w14:paraId="54672083" w14:textId="4F1A003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48.74</w:t>
            </w:r>
          </w:p>
        </w:tc>
        <w:tc>
          <w:tcPr>
            <w:tcW w:w="601" w:type="pct"/>
          </w:tcPr>
          <w:p w14:paraId="2E0ECF3D" w14:textId="128EFBA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49.86</w:t>
            </w:r>
          </w:p>
        </w:tc>
        <w:tc>
          <w:tcPr>
            <w:tcW w:w="601" w:type="pct"/>
          </w:tcPr>
          <w:p w14:paraId="2F1B0C84" w14:textId="61DEE07F"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45.96</w:t>
            </w:r>
          </w:p>
        </w:tc>
        <w:tc>
          <w:tcPr>
            <w:tcW w:w="601" w:type="pct"/>
          </w:tcPr>
          <w:p w14:paraId="398DB353" w14:textId="3631727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7A2BD5B4" w14:textId="374CE34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0AAE5320" w14:textId="77777777" w:rsidTr="002576AC">
        <w:trPr>
          <w:trHeight w:val="317"/>
          <w:jc w:val="center"/>
        </w:trPr>
        <w:tc>
          <w:tcPr>
            <w:tcW w:w="1397" w:type="pct"/>
            <w:vAlign w:val="center"/>
          </w:tcPr>
          <w:p w14:paraId="2BD2B4F2" w14:textId="16D5FEE4"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 xml:space="preserve">Upper Volatility Percentage </w:t>
            </w:r>
            <w:r>
              <w:rPr>
                <w:rFonts w:cs="Segoe UI"/>
                <w:b/>
                <w:bCs/>
                <w:color w:val="000000" w:themeColor="text1"/>
                <w:sz w:val="20"/>
                <w:szCs w:val="20"/>
              </w:rPr>
              <w:t>(</w:t>
            </w:r>
            <w:r w:rsidR="0013151A" w:rsidRPr="00C34979">
              <w:rPr>
                <w:rFonts w:cs="Segoe UI"/>
                <w:b/>
                <w:bCs/>
                <w:color w:val="000000" w:themeColor="text1"/>
                <w:sz w:val="20"/>
                <w:szCs w:val="20"/>
              </w:rPr>
              <w:t>e300</w:t>
            </w:r>
            <w:r>
              <w:rPr>
                <w:rFonts w:cs="Segoe UI"/>
                <w:b/>
                <w:bCs/>
                <w:color w:val="000000" w:themeColor="text1"/>
                <w:sz w:val="20"/>
                <w:szCs w:val="20"/>
              </w:rPr>
              <w:t>)</w:t>
            </w:r>
          </w:p>
        </w:tc>
        <w:tc>
          <w:tcPr>
            <w:tcW w:w="601" w:type="pct"/>
          </w:tcPr>
          <w:p w14:paraId="739DEFFA" w14:textId="3E66DF62"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87.38</w:t>
            </w:r>
          </w:p>
        </w:tc>
        <w:tc>
          <w:tcPr>
            <w:tcW w:w="601" w:type="pct"/>
          </w:tcPr>
          <w:p w14:paraId="4D74849A" w14:textId="2FE8089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87.84</w:t>
            </w:r>
          </w:p>
        </w:tc>
        <w:tc>
          <w:tcPr>
            <w:tcW w:w="601" w:type="pct"/>
          </w:tcPr>
          <w:p w14:paraId="2A8B1DF7" w14:textId="0D3C0CB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85.17</w:t>
            </w:r>
          </w:p>
        </w:tc>
        <w:tc>
          <w:tcPr>
            <w:tcW w:w="601" w:type="pct"/>
          </w:tcPr>
          <w:p w14:paraId="35B83ACC" w14:textId="0575089D"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85.80</w:t>
            </w:r>
          </w:p>
        </w:tc>
        <w:tc>
          <w:tcPr>
            <w:tcW w:w="601" w:type="pct"/>
          </w:tcPr>
          <w:p w14:paraId="2649F531" w14:textId="005A65A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7952BF84" w14:textId="56EE9BFE"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0512B6B9" w14:textId="77777777" w:rsidTr="002576AC">
        <w:trPr>
          <w:trHeight w:val="317"/>
          <w:jc w:val="center"/>
        </w:trPr>
        <w:tc>
          <w:tcPr>
            <w:tcW w:w="1397" w:type="pct"/>
            <w:vAlign w:val="center"/>
          </w:tcPr>
          <w:p w14:paraId="16E8ACCF" w14:textId="324D663E"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 xml:space="preserve">Vol to </w:t>
            </w:r>
            <w:proofErr w:type="spellStart"/>
            <w:r w:rsidRPr="00C34979">
              <w:rPr>
                <w:rFonts w:cs="Segoe UI"/>
                <w:b/>
                <w:bCs/>
                <w:color w:val="000000" w:themeColor="text1"/>
                <w:sz w:val="20"/>
                <w:szCs w:val="20"/>
              </w:rPr>
              <w:t>Wt</w:t>
            </w:r>
            <w:proofErr w:type="spellEnd"/>
            <w:r w:rsidRPr="00C34979">
              <w:rPr>
                <w:rFonts w:cs="Segoe UI"/>
                <w:b/>
                <w:bCs/>
                <w:color w:val="000000" w:themeColor="text1"/>
                <w:sz w:val="20"/>
                <w:szCs w:val="20"/>
              </w:rPr>
              <w:t xml:space="preserve"> Percent Oxy</w:t>
            </w:r>
          </w:p>
        </w:tc>
        <w:tc>
          <w:tcPr>
            <w:tcW w:w="601" w:type="pct"/>
          </w:tcPr>
          <w:p w14:paraId="67F6E7F9" w14:textId="0B9488B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0.3653</w:t>
            </w:r>
          </w:p>
        </w:tc>
        <w:tc>
          <w:tcPr>
            <w:tcW w:w="601" w:type="pct"/>
          </w:tcPr>
          <w:p w14:paraId="773A430F" w14:textId="4CB5728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0.3653</w:t>
            </w:r>
          </w:p>
        </w:tc>
        <w:tc>
          <w:tcPr>
            <w:tcW w:w="601" w:type="pct"/>
          </w:tcPr>
          <w:p w14:paraId="794C6A67" w14:textId="1CDBBF2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0.3653</w:t>
            </w:r>
          </w:p>
        </w:tc>
        <w:tc>
          <w:tcPr>
            <w:tcW w:w="601" w:type="pct"/>
          </w:tcPr>
          <w:p w14:paraId="65DCF215" w14:textId="0210B375"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0.3653</w:t>
            </w:r>
          </w:p>
        </w:tc>
        <w:tc>
          <w:tcPr>
            <w:tcW w:w="601" w:type="pct"/>
          </w:tcPr>
          <w:p w14:paraId="74BCE37E" w14:textId="716FF1A6"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074A4DC6" w14:textId="1B55CD0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744659D7" w14:textId="77777777" w:rsidTr="002576AC">
        <w:trPr>
          <w:trHeight w:val="317"/>
          <w:jc w:val="center"/>
        </w:trPr>
        <w:tc>
          <w:tcPr>
            <w:tcW w:w="1397" w:type="pct"/>
            <w:vAlign w:val="center"/>
          </w:tcPr>
          <w:p w14:paraId="76EDB56E" w14:textId="1D756246" w:rsidR="0013151A" w:rsidRPr="00C34979" w:rsidRDefault="0013151A" w:rsidP="0013151A">
            <w:pPr>
              <w:spacing w:after="0" w:line="240" w:lineRule="auto"/>
              <w:rPr>
                <w:rFonts w:cs="Segoe UI"/>
                <w:b/>
                <w:bCs/>
                <w:color w:val="000000" w:themeColor="text1"/>
                <w:sz w:val="20"/>
                <w:szCs w:val="20"/>
              </w:rPr>
            </w:pPr>
            <w:proofErr w:type="spellStart"/>
            <w:r w:rsidRPr="00C34979">
              <w:rPr>
                <w:rFonts w:cs="Segoe UI"/>
                <w:b/>
                <w:bCs/>
                <w:color w:val="000000" w:themeColor="text1"/>
                <w:sz w:val="20"/>
                <w:szCs w:val="20"/>
              </w:rPr>
              <w:t>BioDieselEster</w:t>
            </w:r>
            <w:proofErr w:type="spellEnd"/>
            <w:r w:rsidRPr="00C34979">
              <w:rPr>
                <w:rFonts w:cs="Segoe UI"/>
                <w:b/>
                <w:bCs/>
                <w:color w:val="000000" w:themeColor="text1"/>
                <w:sz w:val="20"/>
                <w:szCs w:val="20"/>
              </w:rPr>
              <w:t xml:space="preserve"> Volume</w:t>
            </w:r>
          </w:p>
        </w:tc>
        <w:tc>
          <w:tcPr>
            <w:tcW w:w="601" w:type="pct"/>
          </w:tcPr>
          <w:p w14:paraId="6D517A0C" w14:textId="5C4CE330"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18563D77" w14:textId="730A4DA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1E765B03" w14:textId="296E93D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74B16429" w14:textId="1CBABEB5"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73438D06" w14:textId="131A6335"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598" w:type="pct"/>
            <w:tcBorders>
              <w:right w:val="dashed" w:sz="4" w:space="0" w:color="auto"/>
            </w:tcBorders>
          </w:tcPr>
          <w:p w14:paraId="01177672" w14:textId="5D83BBED"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r>
      <w:tr w:rsidR="0013151A" w:rsidRPr="00C34979" w14:paraId="2F59A9A7" w14:textId="77777777" w:rsidTr="002576AC">
        <w:trPr>
          <w:trHeight w:val="317"/>
          <w:jc w:val="center"/>
        </w:trPr>
        <w:tc>
          <w:tcPr>
            <w:tcW w:w="1397" w:type="pct"/>
            <w:vAlign w:val="center"/>
          </w:tcPr>
          <w:p w14:paraId="0FE9963C" w14:textId="6B7CF6E9"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Cetane Index</w:t>
            </w:r>
          </w:p>
        </w:tc>
        <w:tc>
          <w:tcPr>
            <w:tcW w:w="601" w:type="pct"/>
          </w:tcPr>
          <w:p w14:paraId="650D1DD2" w14:textId="0CB4901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0F352F33" w14:textId="4D5C329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18FCA7BB" w14:textId="5F26C12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7672F63B" w14:textId="1B61B44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374D3BA7" w14:textId="364C915F"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598" w:type="pct"/>
            <w:tcBorders>
              <w:right w:val="dashed" w:sz="4" w:space="0" w:color="auto"/>
            </w:tcBorders>
          </w:tcPr>
          <w:p w14:paraId="3D86E5B7" w14:textId="4F6BFBDF"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r>
      <w:tr w:rsidR="0013151A" w:rsidRPr="00C34979" w14:paraId="560E9098" w14:textId="77777777" w:rsidTr="002576AC">
        <w:trPr>
          <w:trHeight w:val="317"/>
          <w:jc w:val="center"/>
        </w:trPr>
        <w:tc>
          <w:tcPr>
            <w:tcW w:w="1397" w:type="pct"/>
            <w:vAlign w:val="center"/>
          </w:tcPr>
          <w:p w14:paraId="2ABA4412" w14:textId="20250F6B" w:rsidR="0013151A" w:rsidRPr="00C34979" w:rsidRDefault="00CF0DF5" w:rsidP="0013151A">
            <w:pPr>
              <w:spacing w:after="0" w:line="240" w:lineRule="auto"/>
              <w:rPr>
                <w:rFonts w:cs="Segoe UI"/>
                <w:b/>
                <w:bCs/>
                <w:color w:val="000000" w:themeColor="text1"/>
                <w:sz w:val="20"/>
                <w:szCs w:val="20"/>
              </w:rPr>
            </w:pPr>
            <w:r w:rsidRPr="00CF0DF5">
              <w:rPr>
                <w:rFonts w:cs="Segoe UI"/>
                <w:b/>
                <w:bCs/>
                <w:color w:val="000000" w:themeColor="text1"/>
                <w:sz w:val="20"/>
                <w:szCs w:val="20"/>
              </w:rPr>
              <w:t xml:space="preserve">Polycyclic Aromatic Hydrocarbons </w:t>
            </w:r>
            <w:r>
              <w:rPr>
                <w:rFonts w:cs="Segoe UI"/>
                <w:b/>
                <w:bCs/>
                <w:color w:val="000000" w:themeColor="text1"/>
                <w:sz w:val="20"/>
                <w:szCs w:val="20"/>
              </w:rPr>
              <w:t>(</w:t>
            </w:r>
            <w:r w:rsidR="0013151A" w:rsidRPr="00C34979">
              <w:rPr>
                <w:rFonts w:cs="Segoe UI"/>
                <w:b/>
                <w:bCs/>
                <w:color w:val="000000" w:themeColor="text1"/>
                <w:sz w:val="20"/>
                <w:szCs w:val="20"/>
              </w:rPr>
              <w:t>PAH</w:t>
            </w:r>
            <w:r>
              <w:rPr>
                <w:rFonts w:cs="Segoe UI"/>
                <w:b/>
                <w:bCs/>
                <w:color w:val="000000" w:themeColor="text1"/>
                <w:sz w:val="20"/>
                <w:szCs w:val="20"/>
              </w:rPr>
              <w:t>)</w:t>
            </w:r>
            <w:r w:rsidR="0013151A" w:rsidRPr="00C34979">
              <w:rPr>
                <w:rFonts w:cs="Segoe UI"/>
                <w:b/>
                <w:bCs/>
                <w:color w:val="000000" w:themeColor="text1"/>
                <w:sz w:val="20"/>
                <w:szCs w:val="20"/>
              </w:rPr>
              <w:t xml:space="preserve"> Content</w:t>
            </w:r>
          </w:p>
        </w:tc>
        <w:tc>
          <w:tcPr>
            <w:tcW w:w="601" w:type="pct"/>
          </w:tcPr>
          <w:p w14:paraId="221111D4" w14:textId="060797A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46D23F2E" w14:textId="5E3E9618"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264EA639" w14:textId="3053D914"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7361C55A" w14:textId="07D42D59"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601" w:type="pct"/>
          </w:tcPr>
          <w:p w14:paraId="0B41427E" w14:textId="317F119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c>
          <w:tcPr>
            <w:tcW w:w="598" w:type="pct"/>
            <w:tcBorders>
              <w:right w:val="dashed" w:sz="4" w:space="0" w:color="auto"/>
            </w:tcBorders>
          </w:tcPr>
          <w:p w14:paraId="2989573F" w14:textId="7F6DB2B6"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N/A</w:t>
            </w:r>
          </w:p>
        </w:tc>
      </w:tr>
      <w:tr w:rsidR="0013151A" w:rsidRPr="00C34979" w14:paraId="2B454FB7" w14:textId="77777777" w:rsidTr="002576AC">
        <w:trPr>
          <w:trHeight w:val="317"/>
          <w:jc w:val="center"/>
        </w:trPr>
        <w:tc>
          <w:tcPr>
            <w:tcW w:w="1397" w:type="pct"/>
            <w:vAlign w:val="center"/>
          </w:tcPr>
          <w:p w14:paraId="77AD337C" w14:textId="07FB4BE8"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T50</w:t>
            </w:r>
          </w:p>
        </w:tc>
        <w:tc>
          <w:tcPr>
            <w:tcW w:w="601" w:type="pct"/>
          </w:tcPr>
          <w:p w14:paraId="0147C448" w14:textId="6C525D80"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192.22</w:t>
            </w:r>
          </w:p>
        </w:tc>
        <w:tc>
          <w:tcPr>
            <w:tcW w:w="601" w:type="pct"/>
          </w:tcPr>
          <w:p w14:paraId="4A9D0D0A" w14:textId="6EA9C06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206.12</w:t>
            </w:r>
          </w:p>
        </w:tc>
        <w:tc>
          <w:tcPr>
            <w:tcW w:w="601" w:type="pct"/>
          </w:tcPr>
          <w:p w14:paraId="4B97B240" w14:textId="475671D1"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199.39</w:t>
            </w:r>
          </w:p>
        </w:tc>
        <w:tc>
          <w:tcPr>
            <w:tcW w:w="601" w:type="pct"/>
          </w:tcPr>
          <w:p w14:paraId="783F75A2" w14:textId="2BB2AB1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207.76</w:t>
            </w:r>
          </w:p>
        </w:tc>
        <w:tc>
          <w:tcPr>
            <w:tcW w:w="601" w:type="pct"/>
          </w:tcPr>
          <w:p w14:paraId="39616772" w14:textId="0FBF23F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32A0D2AB" w14:textId="12130F6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r w:rsidR="0013151A" w:rsidRPr="00C34979" w14:paraId="463594EF" w14:textId="77777777" w:rsidTr="002576AC">
        <w:trPr>
          <w:trHeight w:val="317"/>
          <w:jc w:val="center"/>
        </w:trPr>
        <w:tc>
          <w:tcPr>
            <w:tcW w:w="1397" w:type="pct"/>
            <w:vAlign w:val="center"/>
          </w:tcPr>
          <w:p w14:paraId="3D041F07" w14:textId="1A791FE5" w:rsidR="0013151A" w:rsidRPr="00C34979" w:rsidRDefault="0013151A" w:rsidP="0013151A">
            <w:pPr>
              <w:spacing w:after="0" w:line="240" w:lineRule="auto"/>
              <w:rPr>
                <w:rFonts w:cs="Segoe UI"/>
                <w:b/>
                <w:bCs/>
                <w:color w:val="000000" w:themeColor="text1"/>
                <w:sz w:val="20"/>
                <w:szCs w:val="20"/>
              </w:rPr>
            </w:pPr>
            <w:r w:rsidRPr="00C34979">
              <w:rPr>
                <w:rFonts w:cs="Segoe UI"/>
                <w:b/>
                <w:bCs/>
                <w:color w:val="000000" w:themeColor="text1"/>
                <w:sz w:val="20"/>
                <w:szCs w:val="20"/>
              </w:rPr>
              <w:t>T90</w:t>
            </w:r>
          </w:p>
        </w:tc>
        <w:tc>
          <w:tcPr>
            <w:tcW w:w="601" w:type="pct"/>
          </w:tcPr>
          <w:p w14:paraId="5E846102" w14:textId="2ED9E44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309.50</w:t>
            </w:r>
          </w:p>
        </w:tc>
        <w:tc>
          <w:tcPr>
            <w:tcW w:w="601" w:type="pct"/>
          </w:tcPr>
          <w:p w14:paraId="62271FCA" w14:textId="2B86695A"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306.72</w:t>
            </w:r>
          </w:p>
        </w:tc>
        <w:tc>
          <w:tcPr>
            <w:tcW w:w="601" w:type="pct"/>
          </w:tcPr>
          <w:p w14:paraId="3C68C346" w14:textId="2EFA5E4B"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320.54</w:t>
            </w:r>
          </w:p>
        </w:tc>
        <w:tc>
          <w:tcPr>
            <w:tcW w:w="601" w:type="pct"/>
          </w:tcPr>
          <w:p w14:paraId="250CDB82" w14:textId="63034BBD"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315.98</w:t>
            </w:r>
          </w:p>
        </w:tc>
        <w:tc>
          <w:tcPr>
            <w:tcW w:w="601" w:type="pct"/>
          </w:tcPr>
          <w:p w14:paraId="323153D0" w14:textId="374F96A3"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c>
          <w:tcPr>
            <w:tcW w:w="598" w:type="pct"/>
            <w:tcBorders>
              <w:right w:val="dashed" w:sz="4" w:space="0" w:color="auto"/>
            </w:tcBorders>
          </w:tcPr>
          <w:p w14:paraId="255CFE86" w14:textId="18C9027C" w:rsidR="0013151A" w:rsidRPr="00C34979" w:rsidRDefault="0013151A" w:rsidP="0013151A">
            <w:pPr>
              <w:spacing w:after="0" w:line="240" w:lineRule="auto"/>
              <w:jc w:val="center"/>
              <w:rPr>
                <w:rFonts w:cs="Segoe UI"/>
                <w:color w:val="4C0203"/>
                <w:sz w:val="20"/>
                <w:szCs w:val="20"/>
              </w:rPr>
            </w:pPr>
            <w:r w:rsidRPr="00C34979">
              <w:rPr>
                <w:rFonts w:cs="Segoe UI"/>
                <w:color w:val="4C0203"/>
                <w:sz w:val="20"/>
                <w:szCs w:val="20"/>
              </w:rPr>
              <w:t>0</w:t>
            </w:r>
          </w:p>
        </w:tc>
      </w:tr>
    </w:tbl>
    <w:p w14:paraId="14BBC020" w14:textId="37D67299" w:rsidR="00234571" w:rsidRDefault="00234571" w:rsidP="00234571">
      <w:pPr>
        <w:pStyle w:val="TableNote"/>
      </w:pPr>
      <w:bookmarkStart w:id="36" w:name="_Ref138257389"/>
      <w:r>
        <w:t>Note: N/A = not applicable.</w:t>
      </w:r>
    </w:p>
    <w:p w14:paraId="673810FC" w14:textId="28AD2045" w:rsidR="00883301" w:rsidRPr="00C34979" w:rsidRDefault="00883301" w:rsidP="006E6869">
      <w:pPr>
        <w:pStyle w:val="TableCaption"/>
        <w:rPr>
          <w:i/>
          <w:iCs/>
        </w:rPr>
      </w:pPr>
      <w:bookmarkStart w:id="37" w:name="_Toc190241972"/>
      <w:r w:rsidRPr="00C34979">
        <w:lastRenderedPageBreak/>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16</w:t>
      </w:r>
      <w:r w:rsidRPr="00C34979">
        <w:rPr>
          <w:i/>
          <w:iCs/>
        </w:rPr>
        <w:fldChar w:fldCharType="end"/>
      </w:r>
      <w:bookmarkEnd w:id="36"/>
      <w:r w:rsidRPr="00C34979">
        <w:t>. Hourly Meteorological Data</w:t>
      </w:r>
      <w:bookmarkEnd w:id="37"/>
    </w:p>
    <w:tbl>
      <w:tblPr>
        <w:tblStyle w:val="TableGrid"/>
        <w:tblW w:w="5000" w:type="pct"/>
        <w:jc w:val="center"/>
        <w:tblLook w:val="04A0" w:firstRow="1" w:lastRow="0" w:firstColumn="1" w:lastColumn="0" w:noHBand="0" w:noVBand="1"/>
      </w:tblPr>
      <w:tblGrid>
        <w:gridCol w:w="1889"/>
        <w:gridCol w:w="1866"/>
        <w:gridCol w:w="1866"/>
        <w:gridCol w:w="1866"/>
        <w:gridCol w:w="1863"/>
      </w:tblGrid>
      <w:tr w:rsidR="002A011D" w:rsidRPr="00C34979" w14:paraId="64AC18DB" w14:textId="77777777" w:rsidTr="002576AC">
        <w:trPr>
          <w:trHeight w:val="317"/>
          <w:jc w:val="center"/>
        </w:trPr>
        <w:tc>
          <w:tcPr>
            <w:tcW w:w="1010" w:type="pct"/>
            <w:shd w:val="clear" w:color="auto" w:fill="E7E6E6" w:themeFill="background2"/>
          </w:tcPr>
          <w:p w14:paraId="6C1CCF09" w14:textId="03B43997" w:rsidR="002A011D" w:rsidRPr="00C34979" w:rsidRDefault="002A011D" w:rsidP="006E6869">
            <w:pPr>
              <w:keepNext/>
              <w:spacing w:after="0" w:line="240" w:lineRule="auto"/>
              <w:rPr>
                <w:rFonts w:cs="Segoe UI"/>
                <w:b/>
                <w:bCs/>
                <w:color w:val="000000" w:themeColor="text1"/>
              </w:rPr>
            </w:pPr>
            <w:r w:rsidRPr="00C34979">
              <w:rPr>
                <w:rFonts w:cs="Segoe UI"/>
                <w:b/>
                <w:bCs/>
                <w:color w:val="000000" w:themeColor="text1"/>
              </w:rPr>
              <w:t>Factor</w:t>
            </w:r>
          </w:p>
        </w:tc>
        <w:tc>
          <w:tcPr>
            <w:tcW w:w="3990" w:type="pct"/>
            <w:gridSpan w:val="4"/>
            <w:tcBorders>
              <w:right w:val="dashed" w:sz="4" w:space="0" w:color="auto"/>
            </w:tcBorders>
            <w:shd w:val="clear" w:color="auto" w:fill="E7E6E6" w:themeFill="background2"/>
            <w:vAlign w:val="center"/>
          </w:tcPr>
          <w:p w14:paraId="404CFDA9" w14:textId="7A8A4D51" w:rsidR="002A011D" w:rsidRPr="00C34979" w:rsidRDefault="002A011D" w:rsidP="006E6869">
            <w:pPr>
              <w:keepNext/>
              <w:spacing w:after="0" w:line="240" w:lineRule="auto"/>
              <w:jc w:val="center"/>
              <w:rPr>
                <w:rFonts w:cs="Segoe UI"/>
                <w:color w:val="4C0203"/>
              </w:rPr>
            </w:pPr>
            <w:r w:rsidRPr="00C34979">
              <w:rPr>
                <w:rFonts w:cs="Segoe UI"/>
                <w:b/>
                <w:bCs/>
                <w:color w:val="000000" w:themeColor="text1"/>
              </w:rPr>
              <w:t>Information</w:t>
            </w:r>
          </w:p>
        </w:tc>
      </w:tr>
      <w:tr w:rsidR="007679F9" w:rsidRPr="00C34979" w14:paraId="7747C42E" w14:textId="60836048" w:rsidTr="002576AC">
        <w:trPr>
          <w:trHeight w:val="317"/>
          <w:jc w:val="center"/>
        </w:trPr>
        <w:tc>
          <w:tcPr>
            <w:tcW w:w="1010" w:type="pct"/>
          </w:tcPr>
          <w:p w14:paraId="52E12E0E" w14:textId="70FC73B7" w:rsidR="007679F9" w:rsidRPr="00C34979" w:rsidRDefault="007679F9" w:rsidP="006E6869">
            <w:pPr>
              <w:keepNext/>
              <w:spacing w:after="0" w:line="240" w:lineRule="auto"/>
              <w:rPr>
                <w:rFonts w:cs="Segoe UI"/>
                <w:b/>
                <w:bCs/>
                <w:color w:val="000000" w:themeColor="text1"/>
              </w:rPr>
            </w:pPr>
            <w:r w:rsidRPr="00C34979">
              <w:rPr>
                <w:rFonts w:cs="Segoe UI"/>
                <w:b/>
                <w:bCs/>
                <w:color w:val="000000" w:themeColor="text1"/>
              </w:rPr>
              <w:t>County/Area(s)</w:t>
            </w:r>
          </w:p>
        </w:tc>
        <w:tc>
          <w:tcPr>
            <w:tcW w:w="998" w:type="pct"/>
            <w:vAlign w:val="center"/>
          </w:tcPr>
          <w:p w14:paraId="0E5FE255" w14:textId="36A6B0C3" w:rsidR="007679F9" w:rsidRPr="00C34979" w:rsidRDefault="002F43FC" w:rsidP="006E6869">
            <w:pPr>
              <w:keepNext/>
              <w:spacing w:after="0" w:line="240" w:lineRule="auto"/>
              <w:jc w:val="center"/>
              <w:rPr>
                <w:rFonts w:cs="Segoe UI"/>
                <w:color w:val="4C0203"/>
              </w:rPr>
            </w:pPr>
            <w:r w:rsidRPr="00C34979">
              <w:rPr>
                <w:rFonts w:cs="Segoe UI"/>
                <w:color w:val="4C0203"/>
              </w:rPr>
              <w:t>El Paso County, Southern Doña Ana County, and a portion of Otero County</w:t>
            </w:r>
          </w:p>
        </w:tc>
        <w:tc>
          <w:tcPr>
            <w:tcW w:w="998" w:type="pct"/>
            <w:vAlign w:val="center"/>
          </w:tcPr>
          <w:p w14:paraId="71B62A5D" w14:textId="33D7F33F" w:rsidR="007679F9" w:rsidRPr="00C34979" w:rsidRDefault="002F43FC" w:rsidP="006E6869">
            <w:pPr>
              <w:keepNext/>
              <w:spacing w:after="0" w:line="240" w:lineRule="auto"/>
              <w:jc w:val="center"/>
              <w:rPr>
                <w:rFonts w:cs="Segoe UI"/>
                <w:color w:val="4C0203"/>
              </w:rPr>
            </w:pPr>
            <w:r w:rsidRPr="00C34979">
              <w:rPr>
                <w:rFonts w:cs="Segoe UI"/>
                <w:color w:val="4C0203"/>
              </w:rPr>
              <w:t>El Paso County, Southern Doña Ana County, and a portion of Otero County</w:t>
            </w:r>
          </w:p>
        </w:tc>
        <w:tc>
          <w:tcPr>
            <w:tcW w:w="998" w:type="pct"/>
          </w:tcPr>
          <w:p w14:paraId="2F0FF483" w14:textId="7E9B7985" w:rsidR="007679F9" w:rsidRPr="00C34979" w:rsidRDefault="002F43FC" w:rsidP="006E6869">
            <w:pPr>
              <w:keepNext/>
              <w:spacing w:after="0" w:line="240" w:lineRule="auto"/>
              <w:jc w:val="center"/>
              <w:rPr>
                <w:rFonts w:cs="Segoe UI"/>
                <w:color w:val="4C0203"/>
              </w:rPr>
            </w:pPr>
            <w:r w:rsidRPr="00C34979">
              <w:rPr>
                <w:rFonts w:cs="Segoe UI"/>
                <w:color w:val="4C0203"/>
              </w:rPr>
              <w:t>El Paso County, Southern Doña Ana County, and a portion of Otero County</w:t>
            </w:r>
          </w:p>
        </w:tc>
        <w:tc>
          <w:tcPr>
            <w:tcW w:w="996" w:type="pct"/>
            <w:tcBorders>
              <w:right w:val="dashed" w:sz="4" w:space="0" w:color="auto"/>
            </w:tcBorders>
          </w:tcPr>
          <w:p w14:paraId="2B1186FE" w14:textId="2D91E804" w:rsidR="007679F9" w:rsidRPr="00C34979" w:rsidRDefault="002F43FC" w:rsidP="006E6869">
            <w:pPr>
              <w:keepNext/>
              <w:spacing w:after="0" w:line="240" w:lineRule="auto"/>
              <w:jc w:val="center"/>
              <w:rPr>
                <w:rFonts w:cs="Segoe UI"/>
                <w:color w:val="4C0203"/>
              </w:rPr>
            </w:pPr>
            <w:r w:rsidRPr="00C34979">
              <w:rPr>
                <w:rFonts w:cs="Segoe UI"/>
                <w:color w:val="4C0203"/>
              </w:rPr>
              <w:t>El Paso County, Southern Doña Ana County, and a portion of Otero County</w:t>
            </w:r>
          </w:p>
        </w:tc>
      </w:tr>
      <w:tr w:rsidR="00D406D7" w:rsidRPr="00C34979" w14:paraId="09EDC3C6" w14:textId="1FBD8FB2" w:rsidTr="002576AC">
        <w:trPr>
          <w:trHeight w:val="317"/>
          <w:jc w:val="center"/>
        </w:trPr>
        <w:tc>
          <w:tcPr>
            <w:tcW w:w="1010" w:type="pct"/>
          </w:tcPr>
          <w:p w14:paraId="2B09B5CB" w14:textId="795237D1" w:rsidR="00D406D7" w:rsidRPr="00C34979" w:rsidRDefault="00D406D7" w:rsidP="006E6869">
            <w:pPr>
              <w:spacing w:after="0" w:line="240" w:lineRule="auto"/>
              <w:rPr>
                <w:rFonts w:cs="Segoe UI"/>
                <w:b/>
                <w:bCs/>
                <w:color w:val="000000" w:themeColor="text1"/>
              </w:rPr>
            </w:pPr>
            <w:r w:rsidRPr="00C34979">
              <w:rPr>
                <w:rFonts w:cs="Segoe UI"/>
                <w:b/>
                <w:bCs/>
                <w:color w:val="000000" w:themeColor="text1"/>
              </w:rPr>
              <w:t>Season</w:t>
            </w:r>
          </w:p>
        </w:tc>
        <w:sdt>
          <w:sdtPr>
            <w:rPr>
              <w:rFonts w:cs="Segoe UI"/>
              <w:color w:val="4C0203"/>
              <w:sz w:val="20"/>
              <w:szCs w:val="20"/>
            </w:rPr>
            <w:id w:val="-1689751534"/>
            <w:placeholder>
              <w:docPart w:val="1CEA0C0FB9F849828BADB31FE3C530EA"/>
            </w:placeholder>
            <w:comboBox>
              <w:listItem w:value="Choose a season."/>
              <w:listItem w:displayText="Summer" w:value="Summer"/>
              <w:listItem w:displayText="Winter" w:value="Winter"/>
              <w:listItem w:displayText="Summer and Winter" w:value="Summer and Winter"/>
            </w:comboBox>
          </w:sdtPr>
          <w:sdtContent>
            <w:tc>
              <w:tcPr>
                <w:tcW w:w="998" w:type="pct"/>
                <w:vAlign w:val="center"/>
              </w:tcPr>
              <w:p w14:paraId="1F1829AF" w14:textId="56C9962F" w:rsidR="00D406D7" w:rsidRPr="00C34979" w:rsidRDefault="00D406D7" w:rsidP="006E6869">
                <w:pPr>
                  <w:spacing w:after="0" w:line="240" w:lineRule="auto"/>
                  <w:jc w:val="center"/>
                  <w:rPr>
                    <w:rFonts w:cs="Segoe UI"/>
                    <w:color w:val="4C0203"/>
                  </w:rPr>
                </w:pPr>
                <w:r w:rsidRPr="00C34979">
                  <w:rPr>
                    <w:rFonts w:cs="Segoe UI"/>
                    <w:color w:val="4C0203"/>
                    <w:sz w:val="20"/>
                    <w:szCs w:val="20"/>
                  </w:rPr>
                  <w:t>Summer</w:t>
                </w:r>
              </w:p>
            </w:tc>
          </w:sdtContent>
        </w:sdt>
        <w:sdt>
          <w:sdtPr>
            <w:rPr>
              <w:rFonts w:cs="Segoe UI"/>
              <w:color w:val="4C0203"/>
              <w:sz w:val="20"/>
              <w:szCs w:val="20"/>
            </w:rPr>
            <w:id w:val="1310056609"/>
            <w:placeholder>
              <w:docPart w:val="0D4BF227400C4E0E9909DCF4CB7BA8B2"/>
            </w:placeholder>
            <w:comboBox>
              <w:listItem w:value="Choose a season."/>
              <w:listItem w:displayText="Summer" w:value="Summer"/>
              <w:listItem w:displayText="Winter" w:value="Winter"/>
              <w:listItem w:displayText="Summer and Winter" w:value="Summer and Winter"/>
            </w:comboBox>
          </w:sdtPr>
          <w:sdtContent>
            <w:tc>
              <w:tcPr>
                <w:tcW w:w="998" w:type="pct"/>
              </w:tcPr>
              <w:p w14:paraId="63E6D65B" w14:textId="757D08D8" w:rsidR="00D406D7" w:rsidRPr="00C34979" w:rsidRDefault="00D406D7" w:rsidP="006E6869">
                <w:pPr>
                  <w:spacing w:after="0" w:line="240" w:lineRule="auto"/>
                  <w:jc w:val="center"/>
                  <w:rPr>
                    <w:rFonts w:cs="Segoe UI"/>
                    <w:color w:val="4C0203"/>
                  </w:rPr>
                </w:pPr>
                <w:r w:rsidRPr="00C34979">
                  <w:rPr>
                    <w:rFonts w:cs="Segoe UI"/>
                    <w:color w:val="4C0203"/>
                    <w:sz w:val="20"/>
                    <w:szCs w:val="20"/>
                  </w:rPr>
                  <w:t>Summer</w:t>
                </w:r>
              </w:p>
            </w:tc>
          </w:sdtContent>
        </w:sdt>
        <w:sdt>
          <w:sdtPr>
            <w:rPr>
              <w:rFonts w:cs="Segoe UI"/>
              <w:color w:val="4C0203"/>
              <w:sz w:val="20"/>
              <w:szCs w:val="20"/>
            </w:rPr>
            <w:id w:val="-122848422"/>
            <w:placeholder>
              <w:docPart w:val="63D6102051164F0DB10C1A18F8DFA057"/>
            </w:placeholder>
            <w:comboBox>
              <w:listItem w:value="Choose a season."/>
              <w:listItem w:displayText="Summer" w:value="Summer"/>
              <w:listItem w:displayText="Winter" w:value="Winter"/>
              <w:listItem w:displayText="Summer and Winter" w:value="Summer and Winter"/>
            </w:comboBox>
          </w:sdtPr>
          <w:sdtContent>
            <w:tc>
              <w:tcPr>
                <w:tcW w:w="998" w:type="pct"/>
              </w:tcPr>
              <w:p w14:paraId="5D813F12" w14:textId="185A67AD" w:rsidR="00D406D7" w:rsidRPr="00C34979" w:rsidRDefault="00D406D7" w:rsidP="006E6869">
                <w:pPr>
                  <w:spacing w:after="0" w:line="240" w:lineRule="auto"/>
                  <w:jc w:val="center"/>
                  <w:rPr>
                    <w:rFonts w:cs="Segoe UI"/>
                    <w:color w:val="4C0203"/>
                  </w:rPr>
                </w:pPr>
                <w:r w:rsidRPr="00C34979">
                  <w:rPr>
                    <w:rFonts w:cs="Segoe UI"/>
                    <w:color w:val="4C0203"/>
                    <w:sz w:val="20"/>
                    <w:szCs w:val="20"/>
                  </w:rPr>
                  <w:t>Winter</w:t>
                </w:r>
              </w:p>
            </w:tc>
          </w:sdtContent>
        </w:sdt>
        <w:sdt>
          <w:sdtPr>
            <w:rPr>
              <w:rFonts w:cs="Segoe UI"/>
              <w:color w:val="4C0203"/>
              <w:sz w:val="20"/>
              <w:szCs w:val="20"/>
            </w:rPr>
            <w:id w:val="1727342716"/>
            <w:placeholder>
              <w:docPart w:val="2DC99290E36A467A8F49A7CE98E4C5FF"/>
            </w:placeholder>
            <w:comboBox>
              <w:listItem w:value="Choose a season."/>
              <w:listItem w:displayText="Summer" w:value="Summer"/>
              <w:listItem w:displayText="Winter" w:value="Winter"/>
              <w:listItem w:displayText="Summer and Winter" w:value="Summer and Winter"/>
            </w:comboBox>
          </w:sdtPr>
          <w:sdtContent>
            <w:tc>
              <w:tcPr>
                <w:tcW w:w="996" w:type="pct"/>
                <w:tcBorders>
                  <w:right w:val="dashed" w:sz="4" w:space="0" w:color="auto"/>
                </w:tcBorders>
              </w:tcPr>
              <w:p w14:paraId="463E51A4" w14:textId="69C7A23F" w:rsidR="00D406D7" w:rsidRPr="00C34979" w:rsidRDefault="00D406D7" w:rsidP="006E6869">
                <w:pPr>
                  <w:spacing w:after="0" w:line="240" w:lineRule="auto"/>
                  <w:jc w:val="center"/>
                  <w:rPr>
                    <w:rFonts w:cs="Segoe UI"/>
                    <w:color w:val="4C0203"/>
                  </w:rPr>
                </w:pPr>
                <w:r w:rsidRPr="00C34979">
                  <w:rPr>
                    <w:rFonts w:cs="Segoe UI"/>
                    <w:color w:val="4C0203"/>
                    <w:sz w:val="20"/>
                    <w:szCs w:val="20"/>
                  </w:rPr>
                  <w:t>Winter</w:t>
                </w:r>
              </w:p>
            </w:tc>
          </w:sdtContent>
        </w:sdt>
      </w:tr>
      <w:tr w:rsidR="007679F9" w:rsidRPr="00C34979" w14:paraId="20F43E91" w14:textId="5B0EB73F" w:rsidTr="002576AC">
        <w:trPr>
          <w:trHeight w:val="317"/>
          <w:jc w:val="center"/>
        </w:trPr>
        <w:tc>
          <w:tcPr>
            <w:tcW w:w="1010" w:type="pct"/>
            <w:shd w:val="clear" w:color="auto" w:fill="E7E6E6" w:themeFill="background2"/>
          </w:tcPr>
          <w:p w14:paraId="41465638" w14:textId="77777777" w:rsidR="007679F9" w:rsidRPr="00C34979" w:rsidRDefault="007679F9" w:rsidP="006E6869">
            <w:pPr>
              <w:spacing w:after="0" w:line="240" w:lineRule="auto"/>
              <w:rPr>
                <w:rFonts w:cs="Segoe UI"/>
                <w:b/>
                <w:bCs/>
                <w:color w:val="000000" w:themeColor="text1"/>
              </w:rPr>
            </w:pPr>
            <w:r w:rsidRPr="00C34979">
              <w:rPr>
                <w:rFonts w:cs="Segoe UI"/>
                <w:b/>
                <w:bCs/>
                <w:color w:val="000000" w:themeColor="text1"/>
              </w:rPr>
              <w:t>Hour</w:t>
            </w:r>
          </w:p>
        </w:tc>
        <w:tc>
          <w:tcPr>
            <w:tcW w:w="998" w:type="pct"/>
            <w:shd w:val="clear" w:color="auto" w:fill="E7E6E6" w:themeFill="background2"/>
            <w:vAlign w:val="center"/>
          </w:tcPr>
          <w:p w14:paraId="42667B6F" w14:textId="792C89B0" w:rsidR="007679F9" w:rsidRPr="00C34979" w:rsidRDefault="007679F9" w:rsidP="006E6869">
            <w:pPr>
              <w:spacing w:after="0" w:line="240" w:lineRule="auto"/>
              <w:jc w:val="center"/>
              <w:rPr>
                <w:rFonts w:cs="Segoe UI"/>
                <w:b/>
                <w:bCs/>
                <w:color w:val="000000" w:themeColor="text1"/>
              </w:rPr>
            </w:pPr>
            <w:r w:rsidRPr="00C34979">
              <w:rPr>
                <w:rFonts w:cs="Segoe UI"/>
                <w:b/>
                <w:bCs/>
                <w:color w:val="000000" w:themeColor="text1"/>
              </w:rPr>
              <w:t>Temperature (</w:t>
            </w:r>
            <w:proofErr w:type="spellStart"/>
            <w:r w:rsidRPr="00C34979">
              <w:rPr>
                <w:rFonts w:cs="Segoe UI"/>
                <w:b/>
                <w:bCs/>
                <w:color w:val="000000" w:themeColor="text1"/>
                <w:vertAlign w:val="superscript"/>
              </w:rPr>
              <w:t>o</w:t>
            </w:r>
            <w:r w:rsidRPr="00C34979">
              <w:rPr>
                <w:rFonts w:cs="Segoe UI"/>
                <w:b/>
                <w:bCs/>
                <w:color w:val="000000" w:themeColor="text1"/>
              </w:rPr>
              <w:t>F</w:t>
            </w:r>
            <w:proofErr w:type="spellEnd"/>
            <w:r w:rsidRPr="00C34979">
              <w:rPr>
                <w:rFonts w:cs="Segoe UI"/>
                <w:b/>
                <w:bCs/>
                <w:color w:val="000000" w:themeColor="text1"/>
              </w:rPr>
              <w:t>)</w:t>
            </w:r>
          </w:p>
        </w:tc>
        <w:tc>
          <w:tcPr>
            <w:tcW w:w="998" w:type="pct"/>
            <w:shd w:val="clear" w:color="auto" w:fill="E7E6E6" w:themeFill="background2"/>
            <w:vAlign w:val="center"/>
          </w:tcPr>
          <w:p w14:paraId="709A2A09" w14:textId="78573ADF" w:rsidR="007679F9" w:rsidRPr="00C34979" w:rsidRDefault="007679F9" w:rsidP="006E6869">
            <w:pPr>
              <w:spacing w:after="0" w:line="240" w:lineRule="auto"/>
              <w:jc w:val="center"/>
              <w:rPr>
                <w:rFonts w:cs="Segoe UI"/>
                <w:b/>
                <w:bCs/>
                <w:color w:val="000000" w:themeColor="text1"/>
              </w:rPr>
            </w:pPr>
            <w:r w:rsidRPr="00C34979">
              <w:rPr>
                <w:rFonts w:cs="Segoe UI"/>
                <w:b/>
                <w:bCs/>
                <w:color w:val="000000" w:themeColor="text1"/>
              </w:rPr>
              <w:t>Relative Humidity (%)</w:t>
            </w:r>
          </w:p>
        </w:tc>
        <w:tc>
          <w:tcPr>
            <w:tcW w:w="998" w:type="pct"/>
            <w:shd w:val="clear" w:color="auto" w:fill="E7E6E6" w:themeFill="background2"/>
            <w:vAlign w:val="center"/>
          </w:tcPr>
          <w:p w14:paraId="38EAEAEE" w14:textId="0521BFC0" w:rsidR="007679F9" w:rsidRPr="00C34979" w:rsidRDefault="007679F9" w:rsidP="006E6869">
            <w:pPr>
              <w:spacing w:after="0" w:line="240" w:lineRule="auto"/>
              <w:jc w:val="center"/>
              <w:rPr>
                <w:rFonts w:cs="Segoe UI"/>
                <w:b/>
                <w:bCs/>
                <w:color w:val="000000" w:themeColor="text1"/>
              </w:rPr>
            </w:pPr>
            <w:r w:rsidRPr="00C34979">
              <w:rPr>
                <w:rFonts w:cs="Segoe UI"/>
                <w:b/>
                <w:bCs/>
                <w:color w:val="000000" w:themeColor="text1"/>
              </w:rPr>
              <w:t>Temperature (</w:t>
            </w:r>
            <w:proofErr w:type="spellStart"/>
            <w:r w:rsidRPr="00C34979">
              <w:rPr>
                <w:rFonts w:cs="Segoe UI"/>
                <w:b/>
                <w:bCs/>
                <w:color w:val="000000" w:themeColor="text1"/>
                <w:vertAlign w:val="superscript"/>
              </w:rPr>
              <w:t>o</w:t>
            </w:r>
            <w:r w:rsidRPr="00C34979">
              <w:rPr>
                <w:rFonts w:cs="Segoe UI"/>
                <w:b/>
                <w:bCs/>
                <w:color w:val="000000" w:themeColor="text1"/>
              </w:rPr>
              <w:t>F</w:t>
            </w:r>
            <w:proofErr w:type="spellEnd"/>
            <w:r w:rsidRPr="00C34979">
              <w:rPr>
                <w:rFonts w:cs="Segoe UI"/>
                <w:b/>
                <w:bCs/>
                <w:color w:val="000000" w:themeColor="text1"/>
              </w:rPr>
              <w:t>)</w:t>
            </w:r>
          </w:p>
        </w:tc>
        <w:tc>
          <w:tcPr>
            <w:tcW w:w="996" w:type="pct"/>
            <w:tcBorders>
              <w:right w:val="dashed" w:sz="4" w:space="0" w:color="auto"/>
            </w:tcBorders>
            <w:shd w:val="clear" w:color="auto" w:fill="E7E6E6" w:themeFill="background2"/>
            <w:vAlign w:val="center"/>
          </w:tcPr>
          <w:p w14:paraId="5E98D7B5" w14:textId="7AC5DF38" w:rsidR="007679F9" w:rsidRPr="00C34979" w:rsidRDefault="007679F9" w:rsidP="006E6869">
            <w:pPr>
              <w:spacing w:after="0" w:line="240" w:lineRule="auto"/>
              <w:jc w:val="center"/>
              <w:rPr>
                <w:rFonts w:cs="Segoe UI"/>
                <w:b/>
                <w:bCs/>
                <w:color w:val="000000" w:themeColor="text1"/>
              </w:rPr>
            </w:pPr>
            <w:r w:rsidRPr="00C34979">
              <w:rPr>
                <w:rFonts w:cs="Segoe UI"/>
                <w:b/>
                <w:bCs/>
                <w:color w:val="000000" w:themeColor="text1"/>
              </w:rPr>
              <w:t>Relative Humidity (%)</w:t>
            </w:r>
          </w:p>
        </w:tc>
      </w:tr>
      <w:tr w:rsidR="00B724BB" w:rsidRPr="00C34979" w14:paraId="5B62CEE9" w14:textId="517B98E5" w:rsidTr="002576AC">
        <w:trPr>
          <w:trHeight w:val="317"/>
          <w:jc w:val="center"/>
        </w:trPr>
        <w:tc>
          <w:tcPr>
            <w:tcW w:w="1010" w:type="pct"/>
          </w:tcPr>
          <w:p w14:paraId="55111040" w14:textId="71EA2E70"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00:00</w:t>
            </w:r>
            <w:r w:rsidR="00564A55">
              <w:rPr>
                <w:rFonts w:cs="Segoe UI"/>
                <w:b/>
                <w:bCs/>
                <w:color w:val="000000" w:themeColor="text1"/>
              </w:rPr>
              <w:t>–</w:t>
            </w:r>
            <w:r w:rsidRPr="00C34979">
              <w:rPr>
                <w:rFonts w:cs="Segoe UI"/>
                <w:b/>
                <w:bCs/>
                <w:color w:val="000000" w:themeColor="text1"/>
              </w:rPr>
              <w:t>1:00</w:t>
            </w:r>
          </w:p>
        </w:tc>
        <w:tc>
          <w:tcPr>
            <w:tcW w:w="998" w:type="pct"/>
          </w:tcPr>
          <w:p w14:paraId="0AA93D59" w14:textId="6E154D1A" w:rsidR="00B724BB" w:rsidRPr="00C34979" w:rsidRDefault="00B724BB" w:rsidP="006E6869">
            <w:pPr>
              <w:spacing w:after="0" w:line="240" w:lineRule="auto"/>
              <w:jc w:val="center"/>
              <w:rPr>
                <w:rFonts w:cs="Segoe UI"/>
                <w:color w:val="4C0203"/>
              </w:rPr>
            </w:pPr>
            <w:r w:rsidRPr="00C34979">
              <w:rPr>
                <w:color w:val="4C0203"/>
              </w:rPr>
              <w:t>79.77</w:t>
            </w:r>
          </w:p>
        </w:tc>
        <w:tc>
          <w:tcPr>
            <w:tcW w:w="998" w:type="pct"/>
          </w:tcPr>
          <w:p w14:paraId="19A3277F" w14:textId="423BC9AB" w:rsidR="00B724BB" w:rsidRPr="00C34979" w:rsidRDefault="00B724BB" w:rsidP="006E6869">
            <w:pPr>
              <w:spacing w:after="0" w:line="240" w:lineRule="auto"/>
              <w:jc w:val="center"/>
              <w:rPr>
                <w:rFonts w:cs="Segoe UI"/>
                <w:color w:val="4C0203"/>
              </w:rPr>
            </w:pPr>
            <w:r w:rsidRPr="00C34979">
              <w:rPr>
                <w:color w:val="4C0203"/>
              </w:rPr>
              <w:t>42.73</w:t>
            </w:r>
          </w:p>
        </w:tc>
        <w:tc>
          <w:tcPr>
            <w:tcW w:w="998" w:type="pct"/>
          </w:tcPr>
          <w:p w14:paraId="1FC88312" w14:textId="0AB47C44" w:rsidR="00B724BB" w:rsidRPr="00C34979" w:rsidRDefault="00B724BB" w:rsidP="006E6869">
            <w:pPr>
              <w:spacing w:after="0" w:line="240" w:lineRule="auto"/>
              <w:jc w:val="center"/>
              <w:rPr>
                <w:rFonts w:cs="Segoe UI"/>
                <w:color w:val="4C0203"/>
              </w:rPr>
            </w:pPr>
            <w:r w:rsidRPr="00C34979">
              <w:rPr>
                <w:color w:val="4C0203"/>
              </w:rPr>
              <w:t>48.57</w:t>
            </w:r>
          </w:p>
        </w:tc>
        <w:tc>
          <w:tcPr>
            <w:tcW w:w="996" w:type="pct"/>
            <w:tcBorders>
              <w:right w:val="dashed" w:sz="4" w:space="0" w:color="auto"/>
            </w:tcBorders>
          </w:tcPr>
          <w:p w14:paraId="0DA57A1D" w14:textId="490FF9B2" w:rsidR="00B724BB" w:rsidRPr="00C34979" w:rsidRDefault="00B724BB" w:rsidP="006E6869">
            <w:pPr>
              <w:spacing w:after="0" w:line="240" w:lineRule="auto"/>
              <w:jc w:val="center"/>
              <w:rPr>
                <w:rFonts w:cs="Segoe UI"/>
                <w:color w:val="4C0203"/>
              </w:rPr>
            </w:pPr>
            <w:r w:rsidRPr="00C34979">
              <w:rPr>
                <w:color w:val="4C0203"/>
              </w:rPr>
              <w:t>45.01</w:t>
            </w:r>
          </w:p>
        </w:tc>
      </w:tr>
      <w:tr w:rsidR="00B724BB" w:rsidRPr="00C34979" w14:paraId="194519DF" w14:textId="472EE935" w:rsidTr="002576AC">
        <w:trPr>
          <w:trHeight w:val="317"/>
          <w:jc w:val="center"/>
        </w:trPr>
        <w:tc>
          <w:tcPr>
            <w:tcW w:w="1010" w:type="pct"/>
          </w:tcPr>
          <w:p w14:paraId="78A8A306" w14:textId="40046AA9"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1:00</w:t>
            </w:r>
            <w:r w:rsidR="00564A55">
              <w:rPr>
                <w:rFonts w:cs="Segoe UI"/>
                <w:b/>
                <w:bCs/>
                <w:color w:val="000000" w:themeColor="text1"/>
              </w:rPr>
              <w:t>–</w:t>
            </w:r>
            <w:r w:rsidRPr="00C34979">
              <w:rPr>
                <w:rFonts w:cs="Segoe UI"/>
                <w:b/>
                <w:bCs/>
                <w:color w:val="000000" w:themeColor="text1"/>
              </w:rPr>
              <w:t>2:00</w:t>
            </w:r>
          </w:p>
        </w:tc>
        <w:tc>
          <w:tcPr>
            <w:tcW w:w="998" w:type="pct"/>
          </w:tcPr>
          <w:p w14:paraId="788309F9" w14:textId="04EAF5F6" w:rsidR="00B724BB" w:rsidRPr="00C34979" w:rsidRDefault="00B724BB" w:rsidP="006E6869">
            <w:pPr>
              <w:spacing w:after="0" w:line="240" w:lineRule="auto"/>
              <w:jc w:val="center"/>
              <w:rPr>
                <w:rFonts w:cs="Segoe UI"/>
                <w:color w:val="4C0203"/>
              </w:rPr>
            </w:pPr>
            <w:r w:rsidRPr="00C34979">
              <w:rPr>
                <w:color w:val="4C0203"/>
              </w:rPr>
              <w:t>78.51</w:t>
            </w:r>
          </w:p>
        </w:tc>
        <w:tc>
          <w:tcPr>
            <w:tcW w:w="998" w:type="pct"/>
          </w:tcPr>
          <w:p w14:paraId="56228BC5" w14:textId="44EA9F1B" w:rsidR="00B724BB" w:rsidRPr="00C34979" w:rsidRDefault="00B724BB" w:rsidP="006E6869">
            <w:pPr>
              <w:spacing w:after="0" w:line="240" w:lineRule="auto"/>
              <w:jc w:val="center"/>
              <w:rPr>
                <w:rFonts w:cs="Segoe UI"/>
                <w:color w:val="4C0203"/>
              </w:rPr>
            </w:pPr>
            <w:r w:rsidRPr="00C34979">
              <w:rPr>
                <w:color w:val="4C0203"/>
              </w:rPr>
              <w:t>45.05</w:t>
            </w:r>
          </w:p>
        </w:tc>
        <w:tc>
          <w:tcPr>
            <w:tcW w:w="998" w:type="pct"/>
          </w:tcPr>
          <w:p w14:paraId="10BF3AF3" w14:textId="77E6A63F" w:rsidR="00B724BB" w:rsidRPr="00C34979" w:rsidRDefault="00B724BB" w:rsidP="006E6869">
            <w:pPr>
              <w:spacing w:after="0" w:line="240" w:lineRule="auto"/>
              <w:jc w:val="center"/>
              <w:rPr>
                <w:rFonts w:cs="Segoe UI"/>
                <w:color w:val="4C0203"/>
              </w:rPr>
            </w:pPr>
            <w:r w:rsidRPr="00C34979">
              <w:rPr>
                <w:color w:val="4C0203"/>
              </w:rPr>
              <w:t>47.44</w:t>
            </w:r>
          </w:p>
        </w:tc>
        <w:tc>
          <w:tcPr>
            <w:tcW w:w="996" w:type="pct"/>
            <w:tcBorders>
              <w:right w:val="dashed" w:sz="4" w:space="0" w:color="auto"/>
            </w:tcBorders>
          </w:tcPr>
          <w:p w14:paraId="6DB57DE1" w14:textId="6684BE1D" w:rsidR="00B724BB" w:rsidRPr="00C34979" w:rsidRDefault="00B724BB" w:rsidP="006E6869">
            <w:pPr>
              <w:spacing w:after="0" w:line="240" w:lineRule="auto"/>
              <w:jc w:val="center"/>
              <w:rPr>
                <w:rFonts w:cs="Segoe UI"/>
                <w:color w:val="4C0203"/>
              </w:rPr>
            </w:pPr>
            <w:r w:rsidRPr="00C34979">
              <w:rPr>
                <w:color w:val="4C0203"/>
              </w:rPr>
              <w:t>46.81</w:t>
            </w:r>
          </w:p>
        </w:tc>
      </w:tr>
      <w:tr w:rsidR="00B724BB" w:rsidRPr="00C34979" w14:paraId="43753193" w14:textId="1CF2911F" w:rsidTr="002576AC">
        <w:trPr>
          <w:trHeight w:val="317"/>
          <w:jc w:val="center"/>
        </w:trPr>
        <w:tc>
          <w:tcPr>
            <w:tcW w:w="1010" w:type="pct"/>
          </w:tcPr>
          <w:p w14:paraId="0AFE3F08" w14:textId="047CA57F"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2:00</w:t>
            </w:r>
            <w:r w:rsidR="00564A55">
              <w:rPr>
                <w:rFonts w:cs="Segoe UI"/>
                <w:b/>
                <w:bCs/>
                <w:color w:val="000000" w:themeColor="text1"/>
              </w:rPr>
              <w:t>–</w:t>
            </w:r>
            <w:r w:rsidRPr="00C34979">
              <w:rPr>
                <w:rFonts w:cs="Segoe UI"/>
                <w:b/>
                <w:bCs/>
                <w:color w:val="000000" w:themeColor="text1"/>
              </w:rPr>
              <w:t>3:00</w:t>
            </w:r>
          </w:p>
        </w:tc>
        <w:tc>
          <w:tcPr>
            <w:tcW w:w="998" w:type="pct"/>
          </w:tcPr>
          <w:p w14:paraId="56C4C02A" w14:textId="0D7E48DD" w:rsidR="00B724BB" w:rsidRPr="00C34979" w:rsidRDefault="00B724BB" w:rsidP="006E6869">
            <w:pPr>
              <w:spacing w:after="0" w:line="240" w:lineRule="auto"/>
              <w:jc w:val="center"/>
              <w:rPr>
                <w:rFonts w:cs="Segoe UI"/>
                <w:color w:val="4C0203"/>
              </w:rPr>
            </w:pPr>
            <w:r w:rsidRPr="00C34979">
              <w:rPr>
                <w:color w:val="4C0203"/>
              </w:rPr>
              <w:t>77.31</w:t>
            </w:r>
          </w:p>
        </w:tc>
        <w:tc>
          <w:tcPr>
            <w:tcW w:w="998" w:type="pct"/>
          </w:tcPr>
          <w:p w14:paraId="550CF62E" w14:textId="40BDF018" w:rsidR="00B724BB" w:rsidRPr="00C34979" w:rsidRDefault="00B724BB" w:rsidP="006E6869">
            <w:pPr>
              <w:spacing w:after="0" w:line="240" w:lineRule="auto"/>
              <w:jc w:val="center"/>
              <w:rPr>
                <w:rFonts w:cs="Segoe UI"/>
                <w:color w:val="4C0203"/>
              </w:rPr>
            </w:pPr>
            <w:r w:rsidRPr="00C34979">
              <w:rPr>
                <w:color w:val="4C0203"/>
              </w:rPr>
              <w:t>47.11</w:t>
            </w:r>
          </w:p>
        </w:tc>
        <w:tc>
          <w:tcPr>
            <w:tcW w:w="998" w:type="pct"/>
          </w:tcPr>
          <w:p w14:paraId="3C3B4AB9" w14:textId="51B0B032" w:rsidR="00B724BB" w:rsidRPr="00C34979" w:rsidRDefault="00B724BB" w:rsidP="006E6869">
            <w:pPr>
              <w:spacing w:after="0" w:line="240" w:lineRule="auto"/>
              <w:jc w:val="center"/>
              <w:rPr>
                <w:rFonts w:cs="Segoe UI"/>
                <w:color w:val="4C0203"/>
              </w:rPr>
            </w:pPr>
            <w:r w:rsidRPr="00C34979">
              <w:rPr>
                <w:color w:val="4C0203"/>
              </w:rPr>
              <w:t>46.44</w:t>
            </w:r>
          </w:p>
        </w:tc>
        <w:tc>
          <w:tcPr>
            <w:tcW w:w="996" w:type="pct"/>
            <w:tcBorders>
              <w:right w:val="dashed" w:sz="4" w:space="0" w:color="auto"/>
            </w:tcBorders>
          </w:tcPr>
          <w:p w14:paraId="20B619F8" w14:textId="02644216" w:rsidR="00B724BB" w:rsidRPr="00C34979" w:rsidRDefault="00B724BB" w:rsidP="006E6869">
            <w:pPr>
              <w:spacing w:after="0" w:line="240" w:lineRule="auto"/>
              <w:jc w:val="center"/>
              <w:rPr>
                <w:rFonts w:cs="Segoe UI"/>
                <w:color w:val="4C0203"/>
              </w:rPr>
            </w:pPr>
            <w:r w:rsidRPr="00C34979">
              <w:rPr>
                <w:color w:val="4C0203"/>
              </w:rPr>
              <w:t>48.65</w:t>
            </w:r>
          </w:p>
        </w:tc>
      </w:tr>
      <w:tr w:rsidR="00B724BB" w:rsidRPr="00C34979" w14:paraId="403B0197" w14:textId="3F7A970A" w:rsidTr="002576AC">
        <w:trPr>
          <w:trHeight w:val="317"/>
          <w:jc w:val="center"/>
        </w:trPr>
        <w:tc>
          <w:tcPr>
            <w:tcW w:w="1010" w:type="pct"/>
          </w:tcPr>
          <w:p w14:paraId="01FBAB66" w14:textId="3CE5B348"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3:00</w:t>
            </w:r>
            <w:r w:rsidR="00564A55">
              <w:rPr>
                <w:rFonts w:cs="Segoe UI"/>
                <w:b/>
                <w:bCs/>
                <w:color w:val="000000" w:themeColor="text1"/>
              </w:rPr>
              <w:t>–</w:t>
            </w:r>
            <w:r w:rsidRPr="00C34979">
              <w:rPr>
                <w:rFonts w:cs="Segoe UI"/>
                <w:b/>
                <w:bCs/>
                <w:color w:val="000000" w:themeColor="text1"/>
              </w:rPr>
              <w:t>4:00</w:t>
            </w:r>
          </w:p>
        </w:tc>
        <w:tc>
          <w:tcPr>
            <w:tcW w:w="998" w:type="pct"/>
          </w:tcPr>
          <w:p w14:paraId="2EEB171C" w14:textId="5B480A40" w:rsidR="00B724BB" w:rsidRPr="00C34979" w:rsidRDefault="00B724BB" w:rsidP="006E6869">
            <w:pPr>
              <w:spacing w:after="0" w:line="240" w:lineRule="auto"/>
              <w:jc w:val="center"/>
              <w:rPr>
                <w:rFonts w:cs="Segoe UI"/>
                <w:color w:val="4C0203"/>
              </w:rPr>
            </w:pPr>
            <w:r w:rsidRPr="00C34979">
              <w:rPr>
                <w:color w:val="4C0203"/>
              </w:rPr>
              <w:t>76.27</w:t>
            </w:r>
          </w:p>
        </w:tc>
        <w:tc>
          <w:tcPr>
            <w:tcW w:w="998" w:type="pct"/>
          </w:tcPr>
          <w:p w14:paraId="0BE269B7" w14:textId="75BE254C" w:rsidR="00B724BB" w:rsidRPr="00C34979" w:rsidRDefault="00B724BB" w:rsidP="006E6869">
            <w:pPr>
              <w:spacing w:after="0" w:line="240" w:lineRule="auto"/>
              <w:jc w:val="center"/>
              <w:rPr>
                <w:rFonts w:cs="Segoe UI"/>
                <w:color w:val="4C0203"/>
              </w:rPr>
            </w:pPr>
            <w:r w:rsidRPr="00C34979">
              <w:rPr>
                <w:color w:val="4C0203"/>
              </w:rPr>
              <w:t>49.05</w:t>
            </w:r>
          </w:p>
        </w:tc>
        <w:tc>
          <w:tcPr>
            <w:tcW w:w="998" w:type="pct"/>
          </w:tcPr>
          <w:p w14:paraId="6B0912EF" w14:textId="1AA9C29B" w:rsidR="00B724BB" w:rsidRPr="00C34979" w:rsidRDefault="00B724BB" w:rsidP="006E6869">
            <w:pPr>
              <w:spacing w:after="0" w:line="240" w:lineRule="auto"/>
              <w:jc w:val="center"/>
              <w:rPr>
                <w:rFonts w:cs="Segoe UI"/>
                <w:color w:val="4C0203"/>
              </w:rPr>
            </w:pPr>
            <w:r w:rsidRPr="00C34979">
              <w:rPr>
                <w:color w:val="4C0203"/>
              </w:rPr>
              <w:t>45.46</w:t>
            </w:r>
          </w:p>
        </w:tc>
        <w:tc>
          <w:tcPr>
            <w:tcW w:w="996" w:type="pct"/>
            <w:tcBorders>
              <w:right w:val="dashed" w:sz="4" w:space="0" w:color="auto"/>
            </w:tcBorders>
          </w:tcPr>
          <w:p w14:paraId="5D012EA0" w14:textId="7D9B80A8" w:rsidR="00B724BB" w:rsidRPr="00C34979" w:rsidRDefault="00B724BB" w:rsidP="006E6869">
            <w:pPr>
              <w:spacing w:after="0" w:line="240" w:lineRule="auto"/>
              <w:jc w:val="center"/>
              <w:rPr>
                <w:rFonts w:cs="Segoe UI"/>
                <w:color w:val="4C0203"/>
              </w:rPr>
            </w:pPr>
            <w:r w:rsidRPr="00C34979">
              <w:rPr>
                <w:color w:val="4C0203"/>
              </w:rPr>
              <w:t>50.32</w:t>
            </w:r>
          </w:p>
        </w:tc>
      </w:tr>
      <w:tr w:rsidR="00B724BB" w:rsidRPr="00C34979" w14:paraId="55E62E2C" w14:textId="02AC5A27" w:rsidTr="002576AC">
        <w:trPr>
          <w:trHeight w:val="317"/>
          <w:jc w:val="center"/>
        </w:trPr>
        <w:tc>
          <w:tcPr>
            <w:tcW w:w="1010" w:type="pct"/>
          </w:tcPr>
          <w:p w14:paraId="32B8DA65" w14:textId="531BA932"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4:00</w:t>
            </w:r>
            <w:r w:rsidR="00564A55">
              <w:rPr>
                <w:rFonts w:cs="Segoe UI"/>
                <w:b/>
                <w:bCs/>
                <w:color w:val="000000" w:themeColor="text1"/>
              </w:rPr>
              <w:t>–</w:t>
            </w:r>
            <w:r w:rsidRPr="00C34979">
              <w:rPr>
                <w:rFonts w:cs="Segoe UI"/>
                <w:b/>
                <w:bCs/>
                <w:color w:val="000000" w:themeColor="text1"/>
              </w:rPr>
              <w:t>5:00</w:t>
            </w:r>
          </w:p>
        </w:tc>
        <w:tc>
          <w:tcPr>
            <w:tcW w:w="998" w:type="pct"/>
          </w:tcPr>
          <w:p w14:paraId="789F14AD" w14:textId="51A3B0C1" w:rsidR="00B724BB" w:rsidRPr="00C34979" w:rsidRDefault="00B724BB" w:rsidP="006E6869">
            <w:pPr>
              <w:spacing w:after="0" w:line="240" w:lineRule="auto"/>
              <w:jc w:val="center"/>
              <w:rPr>
                <w:rFonts w:cs="Segoe UI"/>
                <w:color w:val="4C0203"/>
              </w:rPr>
            </w:pPr>
            <w:r w:rsidRPr="00C34979">
              <w:rPr>
                <w:color w:val="4C0203"/>
              </w:rPr>
              <w:t>75.38</w:t>
            </w:r>
          </w:p>
        </w:tc>
        <w:tc>
          <w:tcPr>
            <w:tcW w:w="998" w:type="pct"/>
          </w:tcPr>
          <w:p w14:paraId="09E935B3" w14:textId="0FC0C28B" w:rsidR="00B724BB" w:rsidRPr="00C34979" w:rsidRDefault="00B724BB" w:rsidP="006E6869">
            <w:pPr>
              <w:spacing w:after="0" w:line="240" w:lineRule="auto"/>
              <w:jc w:val="center"/>
              <w:rPr>
                <w:rFonts w:cs="Segoe UI"/>
                <w:color w:val="4C0203"/>
              </w:rPr>
            </w:pPr>
            <w:r w:rsidRPr="00C34979">
              <w:rPr>
                <w:color w:val="4C0203"/>
              </w:rPr>
              <w:t>50.63</w:t>
            </w:r>
          </w:p>
        </w:tc>
        <w:tc>
          <w:tcPr>
            <w:tcW w:w="998" w:type="pct"/>
          </w:tcPr>
          <w:p w14:paraId="3F04C72A" w14:textId="70F40D95" w:rsidR="00B724BB" w:rsidRPr="00C34979" w:rsidRDefault="00B724BB" w:rsidP="006E6869">
            <w:pPr>
              <w:spacing w:after="0" w:line="240" w:lineRule="auto"/>
              <w:jc w:val="center"/>
              <w:rPr>
                <w:rFonts w:cs="Segoe UI"/>
                <w:color w:val="4C0203"/>
              </w:rPr>
            </w:pPr>
            <w:r w:rsidRPr="00C34979">
              <w:rPr>
                <w:color w:val="4C0203"/>
              </w:rPr>
              <w:t>44.62</w:t>
            </w:r>
          </w:p>
        </w:tc>
        <w:tc>
          <w:tcPr>
            <w:tcW w:w="996" w:type="pct"/>
            <w:tcBorders>
              <w:right w:val="dashed" w:sz="4" w:space="0" w:color="auto"/>
            </w:tcBorders>
          </w:tcPr>
          <w:p w14:paraId="290B35B4" w14:textId="5DBA0B15" w:rsidR="00B724BB" w:rsidRPr="00C34979" w:rsidRDefault="00B724BB" w:rsidP="006E6869">
            <w:pPr>
              <w:spacing w:after="0" w:line="240" w:lineRule="auto"/>
              <w:jc w:val="center"/>
              <w:rPr>
                <w:rFonts w:cs="Segoe UI"/>
                <w:color w:val="4C0203"/>
              </w:rPr>
            </w:pPr>
            <w:r w:rsidRPr="00C34979">
              <w:rPr>
                <w:color w:val="4C0203"/>
              </w:rPr>
              <w:t>51.63</w:t>
            </w:r>
          </w:p>
        </w:tc>
      </w:tr>
      <w:tr w:rsidR="00B724BB" w:rsidRPr="00C34979" w14:paraId="4121ABCA" w14:textId="1C669AA1" w:rsidTr="002576AC">
        <w:trPr>
          <w:trHeight w:val="317"/>
          <w:jc w:val="center"/>
        </w:trPr>
        <w:tc>
          <w:tcPr>
            <w:tcW w:w="1010" w:type="pct"/>
          </w:tcPr>
          <w:p w14:paraId="7A862F50" w14:textId="6736CD69"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5:00</w:t>
            </w:r>
            <w:r w:rsidR="00564A55">
              <w:rPr>
                <w:rFonts w:cs="Segoe UI"/>
                <w:b/>
                <w:bCs/>
                <w:color w:val="000000" w:themeColor="text1"/>
              </w:rPr>
              <w:t>–</w:t>
            </w:r>
            <w:r w:rsidRPr="00C34979">
              <w:rPr>
                <w:rFonts w:cs="Segoe UI"/>
                <w:b/>
                <w:bCs/>
                <w:color w:val="000000" w:themeColor="text1"/>
              </w:rPr>
              <w:t>6:00</w:t>
            </w:r>
          </w:p>
        </w:tc>
        <w:tc>
          <w:tcPr>
            <w:tcW w:w="998" w:type="pct"/>
          </w:tcPr>
          <w:p w14:paraId="08D20E65" w14:textId="45480B81" w:rsidR="00B724BB" w:rsidRPr="00C34979" w:rsidRDefault="00B724BB" w:rsidP="006E6869">
            <w:pPr>
              <w:spacing w:after="0" w:line="240" w:lineRule="auto"/>
              <w:jc w:val="center"/>
              <w:rPr>
                <w:rFonts w:cs="Segoe UI"/>
                <w:color w:val="4C0203"/>
              </w:rPr>
            </w:pPr>
            <w:r w:rsidRPr="00C34979">
              <w:rPr>
                <w:color w:val="4C0203"/>
              </w:rPr>
              <w:t>74.47</w:t>
            </w:r>
          </w:p>
        </w:tc>
        <w:tc>
          <w:tcPr>
            <w:tcW w:w="998" w:type="pct"/>
          </w:tcPr>
          <w:p w14:paraId="7D7EF5C1" w14:textId="77EE3CC3" w:rsidR="00B724BB" w:rsidRPr="00C34979" w:rsidRDefault="00B724BB" w:rsidP="006E6869">
            <w:pPr>
              <w:spacing w:after="0" w:line="240" w:lineRule="auto"/>
              <w:jc w:val="center"/>
              <w:rPr>
                <w:rFonts w:cs="Segoe UI"/>
                <w:color w:val="4C0203"/>
              </w:rPr>
            </w:pPr>
            <w:r w:rsidRPr="00C34979">
              <w:rPr>
                <w:color w:val="4C0203"/>
              </w:rPr>
              <w:t>52.45</w:t>
            </w:r>
          </w:p>
        </w:tc>
        <w:tc>
          <w:tcPr>
            <w:tcW w:w="998" w:type="pct"/>
          </w:tcPr>
          <w:p w14:paraId="6C48E648" w14:textId="099DEA12" w:rsidR="00B724BB" w:rsidRPr="00C34979" w:rsidRDefault="00B724BB" w:rsidP="006E6869">
            <w:pPr>
              <w:spacing w:after="0" w:line="240" w:lineRule="auto"/>
              <w:jc w:val="center"/>
              <w:rPr>
                <w:rFonts w:cs="Segoe UI"/>
                <w:color w:val="4C0203"/>
              </w:rPr>
            </w:pPr>
            <w:r w:rsidRPr="00C34979">
              <w:rPr>
                <w:color w:val="4C0203"/>
              </w:rPr>
              <w:t>43.71</w:t>
            </w:r>
          </w:p>
        </w:tc>
        <w:tc>
          <w:tcPr>
            <w:tcW w:w="996" w:type="pct"/>
            <w:tcBorders>
              <w:right w:val="dashed" w:sz="4" w:space="0" w:color="auto"/>
            </w:tcBorders>
          </w:tcPr>
          <w:p w14:paraId="2746D4BA" w14:textId="0A29774E" w:rsidR="00B724BB" w:rsidRPr="00C34979" w:rsidRDefault="00B724BB" w:rsidP="006E6869">
            <w:pPr>
              <w:spacing w:after="0" w:line="240" w:lineRule="auto"/>
              <w:jc w:val="center"/>
              <w:rPr>
                <w:rFonts w:cs="Segoe UI"/>
                <w:color w:val="4C0203"/>
              </w:rPr>
            </w:pPr>
            <w:r w:rsidRPr="00C34979">
              <w:rPr>
                <w:color w:val="4C0203"/>
              </w:rPr>
              <w:t>53.29</w:t>
            </w:r>
          </w:p>
        </w:tc>
      </w:tr>
      <w:tr w:rsidR="00B724BB" w:rsidRPr="00C34979" w14:paraId="615DCDFA" w14:textId="2D86C95F" w:rsidTr="002576AC">
        <w:trPr>
          <w:trHeight w:val="317"/>
          <w:jc w:val="center"/>
        </w:trPr>
        <w:tc>
          <w:tcPr>
            <w:tcW w:w="1010" w:type="pct"/>
          </w:tcPr>
          <w:p w14:paraId="43C84A23" w14:textId="3C7324B7"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6:00</w:t>
            </w:r>
            <w:r w:rsidR="00564A55">
              <w:rPr>
                <w:rFonts w:cs="Segoe UI"/>
                <w:b/>
                <w:bCs/>
                <w:color w:val="000000" w:themeColor="text1"/>
              </w:rPr>
              <w:t>–</w:t>
            </w:r>
            <w:r w:rsidRPr="00C34979">
              <w:rPr>
                <w:rFonts w:cs="Segoe UI"/>
                <w:b/>
                <w:bCs/>
                <w:color w:val="000000" w:themeColor="text1"/>
              </w:rPr>
              <w:t>7:00</w:t>
            </w:r>
          </w:p>
        </w:tc>
        <w:tc>
          <w:tcPr>
            <w:tcW w:w="998" w:type="pct"/>
          </w:tcPr>
          <w:p w14:paraId="75D0EDD0" w14:textId="73D298BD" w:rsidR="00B724BB" w:rsidRPr="00C34979" w:rsidRDefault="00B724BB" w:rsidP="006E6869">
            <w:pPr>
              <w:spacing w:after="0" w:line="240" w:lineRule="auto"/>
              <w:jc w:val="center"/>
              <w:rPr>
                <w:rFonts w:cs="Segoe UI"/>
                <w:color w:val="4C0203"/>
              </w:rPr>
            </w:pPr>
            <w:r w:rsidRPr="00C34979">
              <w:rPr>
                <w:color w:val="4C0203"/>
              </w:rPr>
              <w:t>73.96</w:t>
            </w:r>
          </w:p>
        </w:tc>
        <w:tc>
          <w:tcPr>
            <w:tcW w:w="998" w:type="pct"/>
          </w:tcPr>
          <w:p w14:paraId="6B40413E" w14:textId="713A8DB5" w:rsidR="00B724BB" w:rsidRPr="00C34979" w:rsidRDefault="00B724BB" w:rsidP="006E6869">
            <w:pPr>
              <w:spacing w:after="0" w:line="240" w:lineRule="auto"/>
              <w:jc w:val="center"/>
              <w:rPr>
                <w:rFonts w:cs="Segoe UI"/>
                <w:color w:val="4C0203"/>
              </w:rPr>
            </w:pPr>
            <w:r w:rsidRPr="00C34979">
              <w:rPr>
                <w:color w:val="4C0203"/>
              </w:rPr>
              <w:t>53.51</w:t>
            </w:r>
          </w:p>
        </w:tc>
        <w:tc>
          <w:tcPr>
            <w:tcW w:w="998" w:type="pct"/>
          </w:tcPr>
          <w:p w14:paraId="475DCAC3" w14:textId="6E5B4D1D" w:rsidR="00B724BB" w:rsidRPr="00C34979" w:rsidRDefault="00B724BB" w:rsidP="006E6869">
            <w:pPr>
              <w:spacing w:after="0" w:line="240" w:lineRule="auto"/>
              <w:jc w:val="center"/>
              <w:rPr>
                <w:rFonts w:cs="Segoe UI"/>
                <w:color w:val="4C0203"/>
              </w:rPr>
            </w:pPr>
            <w:r w:rsidRPr="00C34979">
              <w:rPr>
                <w:color w:val="4C0203"/>
              </w:rPr>
              <w:t>43.08</w:t>
            </w:r>
          </w:p>
        </w:tc>
        <w:tc>
          <w:tcPr>
            <w:tcW w:w="996" w:type="pct"/>
            <w:tcBorders>
              <w:right w:val="dashed" w:sz="4" w:space="0" w:color="auto"/>
            </w:tcBorders>
          </w:tcPr>
          <w:p w14:paraId="26E80A0B" w14:textId="3FAA552F" w:rsidR="00B724BB" w:rsidRPr="00C34979" w:rsidRDefault="00B724BB" w:rsidP="006E6869">
            <w:pPr>
              <w:spacing w:after="0" w:line="240" w:lineRule="auto"/>
              <w:jc w:val="center"/>
              <w:rPr>
                <w:rFonts w:cs="Segoe UI"/>
                <w:color w:val="4C0203"/>
              </w:rPr>
            </w:pPr>
            <w:r w:rsidRPr="00C34979">
              <w:rPr>
                <w:color w:val="4C0203"/>
              </w:rPr>
              <w:t>54.26</w:t>
            </w:r>
          </w:p>
        </w:tc>
      </w:tr>
      <w:tr w:rsidR="00B724BB" w:rsidRPr="00C34979" w14:paraId="41F3D101" w14:textId="3765B585" w:rsidTr="002576AC">
        <w:trPr>
          <w:trHeight w:val="317"/>
          <w:jc w:val="center"/>
        </w:trPr>
        <w:tc>
          <w:tcPr>
            <w:tcW w:w="1010" w:type="pct"/>
          </w:tcPr>
          <w:p w14:paraId="66B3D9C4" w14:textId="285445B7"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7:00</w:t>
            </w:r>
            <w:r w:rsidR="00564A55">
              <w:rPr>
                <w:rFonts w:cs="Segoe UI"/>
                <w:b/>
                <w:bCs/>
                <w:color w:val="000000" w:themeColor="text1"/>
              </w:rPr>
              <w:t>–</w:t>
            </w:r>
            <w:r w:rsidRPr="00C34979">
              <w:rPr>
                <w:rFonts w:cs="Segoe UI"/>
                <w:b/>
                <w:bCs/>
                <w:color w:val="000000" w:themeColor="text1"/>
              </w:rPr>
              <w:t>8:00</w:t>
            </w:r>
          </w:p>
        </w:tc>
        <w:tc>
          <w:tcPr>
            <w:tcW w:w="998" w:type="pct"/>
          </w:tcPr>
          <w:p w14:paraId="1CB62E44" w14:textId="0492CB76" w:rsidR="00B724BB" w:rsidRPr="00C34979" w:rsidRDefault="00B724BB" w:rsidP="006E6869">
            <w:pPr>
              <w:spacing w:after="0" w:line="240" w:lineRule="auto"/>
              <w:jc w:val="center"/>
              <w:rPr>
                <w:rFonts w:cs="Segoe UI"/>
                <w:color w:val="4C0203"/>
              </w:rPr>
            </w:pPr>
            <w:r w:rsidRPr="00C34979">
              <w:rPr>
                <w:color w:val="4C0203"/>
              </w:rPr>
              <w:t>75.19</w:t>
            </w:r>
          </w:p>
        </w:tc>
        <w:tc>
          <w:tcPr>
            <w:tcW w:w="998" w:type="pct"/>
          </w:tcPr>
          <w:p w14:paraId="14199610" w14:textId="0E942A1D" w:rsidR="00B724BB" w:rsidRPr="00C34979" w:rsidRDefault="00B724BB" w:rsidP="006E6869">
            <w:pPr>
              <w:spacing w:after="0" w:line="240" w:lineRule="auto"/>
              <w:jc w:val="center"/>
              <w:rPr>
                <w:rFonts w:cs="Segoe UI"/>
                <w:color w:val="4C0203"/>
              </w:rPr>
            </w:pPr>
            <w:r w:rsidRPr="00C34979">
              <w:rPr>
                <w:color w:val="4C0203"/>
              </w:rPr>
              <w:t>51.26</w:t>
            </w:r>
          </w:p>
        </w:tc>
        <w:tc>
          <w:tcPr>
            <w:tcW w:w="998" w:type="pct"/>
          </w:tcPr>
          <w:p w14:paraId="55E2C032" w14:textId="65204F82" w:rsidR="00B724BB" w:rsidRPr="00C34979" w:rsidRDefault="00B724BB" w:rsidP="006E6869">
            <w:pPr>
              <w:spacing w:after="0" w:line="240" w:lineRule="auto"/>
              <w:jc w:val="center"/>
              <w:rPr>
                <w:rFonts w:cs="Segoe UI"/>
                <w:color w:val="4C0203"/>
              </w:rPr>
            </w:pPr>
            <w:r w:rsidRPr="00C34979">
              <w:rPr>
                <w:color w:val="4C0203"/>
              </w:rPr>
              <w:t>43.39</w:t>
            </w:r>
          </w:p>
        </w:tc>
        <w:tc>
          <w:tcPr>
            <w:tcW w:w="996" w:type="pct"/>
            <w:tcBorders>
              <w:right w:val="dashed" w:sz="4" w:space="0" w:color="auto"/>
            </w:tcBorders>
          </w:tcPr>
          <w:p w14:paraId="53F182EF" w14:textId="2397182D" w:rsidR="00B724BB" w:rsidRPr="00C34979" w:rsidRDefault="00B724BB" w:rsidP="006E6869">
            <w:pPr>
              <w:spacing w:after="0" w:line="240" w:lineRule="auto"/>
              <w:jc w:val="center"/>
              <w:rPr>
                <w:rFonts w:cs="Segoe UI"/>
                <w:color w:val="4C0203"/>
              </w:rPr>
            </w:pPr>
            <w:r w:rsidRPr="00C34979">
              <w:rPr>
                <w:color w:val="4C0203"/>
              </w:rPr>
              <w:t>52.85</w:t>
            </w:r>
          </w:p>
        </w:tc>
      </w:tr>
      <w:tr w:rsidR="00B724BB" w:rsidRPr="00C34979" w14:paraId="3B3FDE69" w14:textId="074628B5" w:rsidTr="002576AC">
        <w:trPr>
          <w:trHeight w:val="317"/>
          <w:jc w:val="center"/>
        </w:trPr>
        <w:tc>
          <w:tcPr>
            <w:tcW w:w="1010" w:type="pct"/>
          </w:tcPr>
          <w:p w14:paraId="41A5F359" w14:textId="44035107"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8:00</w:t>
            </w:r>
            <w:r w:rsidR="00564A55">
              <w:rPr>
                <w:rFonts w:cs="Segoe UI"/>
                <w:b/>
                <w:bCs/>
                <w:color w:val="000000" w:themeColor="text1"/>
              </w:rPr>
              <w:t>–</w:t>
            </w:r>
            <w:r w:rsidRPr="00C34979">
              <w:rPr>
                <w:rFonts w:cs="Segoe UI"/>
                <w:b/>
                <w:bCs/>
                <w:color w:val="000000" w:themeColor="text1"/>
              </w:rPr>
              <w:t>9:00</w:t>
            </w:r>
          </w:p>
        </w:tc>
        <w:tc>
          <w:tcPr>
            <w:tcW w:w="998" w:type="pct"/>
          </w:tcPr>
          <w:p w14:paraId="16756AF6" w14:textId="76874A0A" w:rsidR="00B724BB" w:rsidRPr="00C34979" w:rsidRDefault="00B724BB" w:rsidP="006E6869">
            <w:pPr>
              <w:spacing w:after="0" w:line="240" w:lineRule="auto"/>
              <w:jc w:val="center"/>
              <w:rPr>
                <w:rFonts w:cs="Segoe UI"/>
                <w:color w:val="4C0203"/>
              </w:rPr>
            </w:pPr>
            <w:r w:rsidRPr="00C34979">
              <w:rPr>
                <w:color w:val="4C0203"/>
              </w:rPr>
              <w:t>77.54</w:t>
            </w:r>
          </w:p>
        </w:tc>
        <w:tc>
          <w:tcPr>
            <w:tcW w:w="998" w:type="pct"/>
          </w:tcPr>
          <w:p w14:paraId="319519BD" w14:textId="3F305DB7" w:rsidR="00B724BB" w:rsidRPr="00C34979" w:rsidRDefault="00B724BB" w:rsidP="006E6869">
            <w:pPr>
              <w:spacing w:after="0" w:line="240" w:lineRule="auto"/>
              <w:jc w:val="center"/>
              <w:rPr>
                <w:rFonts w:cs="Segoe UI"/>
                <w:color w:val="4C0203"/>
              </w:rPr>
            </w:pPr>
            <w:r w:rsidRPr="00C34979">
              <w:rPr>
                <w:color w:val="4C0203"/>
              </w:rPr>
              <w:t>46.95</w:t>
            </w:r>
          </w:p>
        </w:tc>
        <w:tc>
          <w:tcPr>
            <w:tcW w:w="998" w:type="pct"/>
          </w:tcPr>
          <w:p w14:paraId="288132BD" w14:textId="3D880787" w:rsidR="00B724BB" w:rsidRPr="00C34979" w:rsidRDefault="00B724BB" w:rsidP="006E6869">
            <w:pPr>
              <w:spacing w:after="0" w:line="240" w:lineRule="auto"/>
              <w:jc w:val="center"/>
              <w:rPr>
                <w:rFonts w:cs="Segoe UI"/>
                <w:color w:val="4C0203"/>
              </w:rPr>
            </w:pPr>
            <w:r w:rsidRPr="00C34979">
              <w:rPr>
                <w:color w:val="4C0203"/>
              </w:rPr>
              <w:t>45.76</w:t>
            </w:r>
          </w:p>
        </w:tc>
        <w:tc>
          <w:tcPr>
            <w:tcW w:w="996" w:type="pct"/>
            <w:tcBorders>
              <w:right w:val="dashed" w:sz="4" w:space="0" w:color="auto"/>
            </w:tcBorders>
          </w:tcPr>
          <w:p w14:paraId="29944C8C" w14:textId="26959BEA" w:rsidR="00B724BB" w:rsidRPr="00C34979" w:rsidRDefault="00B724BB" w:rsidP="006E6869">
            <w:pPr>
              <w:spacing w:after="0" w:line="240" w:lineRule="auto"/>
              <w:jc w:val="center"/>
              <w:rPr>
                <w:rFonts w:cs="Segoe UI"/>
                <w:color w:val="4C0203"/>
              </w:rPr>
            </w:pPr>
            <w:r w:rsidRPr="00C34979">
              <w:rPr>
                <w:color w:val="4C0203"/>
              </w:rPr>
              <w:t>48.11</w:t>
            </w:r>
          </w:p>
        </w:tc>
      </w:tr>
      <w:tr w:rsidR="00B724BB" w:rsidRPr="00C34979" w14:paraId="69A345CA" w14:textId="7C8CB402" w:rsidTr="002576AC">
        <w:trPr>
          <w:trHeight w:val="317"/>
          <w:jc w:val="center"/>
        </w:trPr>
        <w:tc>
          <w:tcPr>
            <w:tcW w:w="1010" w:type="pct"/>
          </w:tcPr>
          <w:p w14:paraId="1C442C7A" w14:textId="4E484153"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9:00</w:t>
            </w:r>
            <w:r w:rsidR="00564A55">
              <w:rPr>
                <w:rFonts w:cs="Segoe UI"/>
                <w:b/>
                <w:bCs/>
                <w:color w:val="000000" w:themeColor="text1"/>
              </w:rPr>
              <w:t>–</w:t>
            </w:r>
            <w:r w:rsidRPr="00C34979">
              <w:rPr>
                <w:rFonts w:cs="Segoe UI"/>
                <w:b/>
                <w:bCs/>
                <w:color w:val="000000" w:themeColor="text1"/>
              </w:rPr>
              <w:t>10:00</w:t>
            </w:r>
          </w:p>
        </w:tc>
        <w:tc>
          <w:tcPr>
            <w:tcW w:w="998" w:type="pct"/>
          </w:tcPr>
          <w:p w14:paraId="7E6AFEFC" w14:textId="548B19A0" w:rsidR="00B724BB" w:rsidRPr="00C34979" w:rsidRDefault="00B724BB" w:rsidP="006E6869">
            <w:pPr>
              <w:spacing w:after="0" w:line="240" w:lineRule="auto"/>
              <w:jc w:val="center"/>
              <w:rPr>
                <w:rFonts w:cs="Segoe UI"/>
                <w:color w:val="4C0203"/>
              </w:rPr>
            </w:pPr>
            <w:r w:rsidRPr="00C34979">
              <w:rPr>
                <w:color w:val="4C0203"/>
              </w:rPr>
              <w:t>80.13</w:t>
            </w:r>
          </w:p>
        </w:tc>
        <w:tc>
          <w:tcPr>
            <w:tcW w:w="998" w:type="pct"/>
          </w:tcPr>
          <w:p w14:paraId="69C5125D" w14:textId="7763031C" w:rsidR="00B724BB" w:rsidRPr="00C34979" w:rsidRDefault="00B724BB" w:rsidP="006E6869">
            <w:pPr>
              <w:spacing w:after="0" w:line="240" w:lineRule="auto"/>
              <w:jc w:val="center"/>
              <w:rPr>
                <w:rFonts w:cs="Segoe UI"/>
                <w:color w:val="4C0203"/>
              </w:rPr>
            </w:pPr>
            <w:r w:rsidRPr="00C34979">
              <w:rPr>
                <w:color w:val="4C0203"/>
              </w:rPr>
              <w:t>42.42</w:t>
            </w:r>
          </w:p>
        </w:tc>
        <w:tc>
          <w:tcPr>
            <w:tcW w:w="998" w:type="pct"/>
          </w:tcPr>
          <w:p w14:paraId="0C77D5DF" w14:textId="2C7B5045" w:rsidR="00B724BB" w:rsidRPr="00C34979" w:rsidRDefault="00B724BB" w:rsidP="006E6869">
            <w:pPr>
              <w:spacing w:after="0" w:line="240" w:lineRule="auto"/>
              <w:jc w:val="center"/>
              <w:rPr>
                <w:rFonts w:cs="Segoe UI"/>
                <w:color w:val="4C0203"/>
              </w:rPr>
            </w:pPr>
            <w:r w:rsidRPr="00C34979">
              <w:rPr>
                <w:color w:val="4C0203"/>
              </w:rPr>
              <w:t>48.91</w:t>
            </w:r>
          </w:p>
        </w:tc>
        <w:tc>
          <w:tcPr>
            <w:tcW w:w="996" w:type="pct"/>
            <w:tcBorders>
              <w:right w:val="dashed" w:sz="4" w:space="0" w:color="auto"/>
            </w:tcBorders>
          </w:tcPr>
          <w:p w14:paraId="3CE2A28B" w14:textId="11C32DBA" w:rsidR="00B724BB" w:rsidRPr="00C34979" w:rsidRDefault="00B724BB" w:rsidP="006E6869">
            <w:pPr>
              <w:spacing w:after="0" w:line="240" w:lineRule="auto"/>
              <w:jc w:val="center"/>
              <w:rPr>
                <w:rFonts w:cs="Segoe UI"/>
                <w:color w:val="4C0203"/>
              </w:rPr>
            </w:pPr>
            <w:r w:rsidRPr="00C34979">
              <w:rPr>
                <w:color w:val="4C0203"/>
              </w:rPr>
              <w:t>43.16</w:t>
            </w:r>
          </w:p>
        </w:tc>
      </w:tr>
      <w:tr w:rsidR="00B724BB" w:rsidRPr="00C34979" w14:paraId="235068C6" w14:textId="1208E336" w:rsidTr="002576AC">
        <w:trPr>
          <w:trHeight w:val="317"/>
          <w:jc w:val="center"/>
        </w:trPr>
        <w:tc>
          <w:tcPr>
            <w:tcW w:w="1010" w:type="pct"/>
          </w:tcPr>
          <w:p w14:paraId="37B94773" w14:textId="44FEE771"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10:00</w:t>
            </w:r>
            <w:r w:rsidR="00564A55">
              <w:rPr>
                <w:rFonts w:cs="Segoe UI"/>
                <w:b/>
                <w:bCs/>
                <w:color w:val="000000" w:themeColor="text1"/>
              </w:rPr>
              <w:t>–</w:t>
            </w:r>
            <w:r w:rsidRPr="00C34979">
              <w:rPr>
                <w:rFonts w:cs="Segoe UI"/>
                <w:b/>
                <w:bCs/>
                <w:color w:val="000000" w:themeColor="text1"/>
              </w:rPr>
              <w:t>11:00</w:t>
            </w:r>
          </w:p>
        </w:tc>
        <w:tc>
          <w:tcPr>
            <w:tcW w:w="998" w:type="pct"/>
          </w:tcPr>
          <w:p w14:paraId="59F6E449" w14:textId="07BDF710" w:rsidR="00B724BB" w:rsidRPr="00C34979" w:rsidRDefault="00B724BB" w:rsidP="006E6869">
            <w:pPr>
              <w:spacing w:after="0" w:line="240" w:lineRule="auto"/>
              <w:jc w:val="center"/>
              <w:rPr>
                <w:rFonts w:cs="Segoe UI"/>
                <w:color w:val="4C0203"/>
              </w:rPr>
            </w:pPr>
            <w:r w:rsidRPr="00C34979">
              <w:rPr>
                <w:color w:val="4C0203"/>
              </w:rPr>
              <w:t>82.81</w:t>
            </w:r>
          </w:p>
        </w:tc>
        <w:tc>
          <w:tcPr>
            <w:tcW w:w="998" w:type="pct"/>
          </w:tcPr>
          <w:p w14:paraId="6FA0B8BB" w14:textId="1DBBE706" w:rsidR="00B724BB" w:rsidRPr="00C34979" w:rsidRDefault="00B724BB" w:rsidP="006E6869">
            <w:pPr>
              <w:spacing w:after="0" w:line="240" w:lineRule="auto"/>
              <w:jc w:val="center"/>
              <w:rPr>
                <w:rFonts w:cs="Segoe UI"/>
                <w:color w:val="4C0203"/>
              </w:rPr>
            </w:pPr>
            <w:r w:rsidRPr="00C34979">
              <w:rPr>
                <w:color w:val="4C0203"/>
              </w:rPr>
              <w:t>37.98</w:t>
            </w:r>
          </w:p>
        </w:tc>
        <w:tc>
          <w:tcPr>
            <w:tcW w:w="998" w:type="pct"/>
          </w:tcPr>
          <w:p w14:paraId="2552E454" w14:textId="4C9A8C39" w:rsidR="00B724BB" w:rsidRPr="00C34979" w:rsidRDefault="00B724BB" w:rsidP="006E6869">
            <w:pPr>
              <w:spacing w:after="0" w:line="240" w:lineRule="auto"/>
              <w:jc w:val="center"/>
              <w:rPr>
                <w:rFonts w:cs="Segoe UI"/>
                <w:color w:val="4C0203"/>
              </w:rPr>
            </w:pPr>
            <w:r w:rsidRPr="00C34979">
              <w:rPr>
                <w:color w:val="4C0203"/>
              </w:rPr>
              <w:t>52.31</w:t>
            </w:r>
          </w:p>
        </w:tc>
        <w:tc>
          <w:tcPr>
            <w:tcW w:w="996" w:type="pct"/>
            <w:tcBorders>
              <w:right w:val="dashed" w:sz="4" w:space="0" w:color="auto"/>
            </w:tcBorders>
          </w:tcPr>
          <w:p w14:paraId="7A014C6E" w14:textId="600245A4" w:rsidR="00B724BB" w:rsidRPr="00C34979" w:rsidRDefault="00B724BB" w:rsidP="006E6869">
            <w:pPr>
              <w:spacing w:after="0" w:line="240" w:lineRule="auto"/>
              <w:jc w:val="center"/>
              <w:rPr>
                <w:rFonts w:cs="Segoe UI"/>
                <w:color w:val="4C0203"/>
              </w:rPr>
            </w:pPr>
            <w:r w:rsidRPr="00C34979">
              <w:rPr>
                <w:color w:val="4C0203"/>
              </w:rPr>
              <w:t>38.25</w:t>
            </w:r>
          </w:p>
        </w:tc>
      </w:tr>
      <w:tr w:rsidR="00B724BB" w:rsidRPr="00C34979" w14:paraId="4355D9B3" w14:textId="14C1820E" w:rsidTr="002576AC">
        <w:trPr>
          <w:trHeight w:val="317"/>
          <w:jc w:val="center"/>
        </w:trPr>
        <w:tc>
          <w:tcPr>
            <w:tcW w:w="1010" w:type="pct"/>
          </w:tcPr>
          <w:p w14:paraId="5ED03A83" w14:textId="0201AF2C"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11:00</w:t>
            </w:r>
            <w:r w:rsidR="00564A55">
              <w:rPr>
                <w:rFonts w:cs="Segoe UI"/>
                <w:b/>
                <w:bCs/>
                <w:color w:val="000000" w:themeColor="text1"/>
              </w:rPr>
              <w:t>–</w:t>
            </w:r>
            <w:r w:rsidRPr="00C34979">
              <w:rPr>
                <w:rFonts w:cs="Segoe UI"/>
                <w:b/>
                <w:bCs/>
                <w:color w:val="000000" w:themeColor="text1"/>
              </w:rPr>
              <w:t>12:00</w:t>
            </w:r>
          </w:p>
        </w:tc>
        <w:tc>
          <w:tcPr>
            <w:tcW w:w="998" w:type="pct"/>
          </w:tcPr>
          <w:p w14:paraId="75619179" w14:textId="523683BC" w:rsidR="00B724BB" w:rsidRPr="00C34979" w:rsidRDefault="00B724BB" w:rsidP="006E6869">
            <w:pPr>
              <w:spacing w:after="0" w:line="240" w:lineRule="auto"/>
              <w:jc w:val="center"/>
              <w:rPr>
                <w:rFonts w:cs="Segoe UI"/>
                <w:color w:val="4C0203"/>
              </w:rPr>
            </w:pPr>
            <w:r w:rsidRPr="00C34979">
              <w:rPr>
                <w:color w:val="4C0203"/>
              </w:rPr>
              <w:t>85.38</w:t>
            </w:r>
          </w:p>
        </w:tc>
        <w:tc>
          <w:tcPr>
            <w:tcW w:w="998" w:type="pct"/>
          </w:tcPr>
          <w:p w14:paraId="3B16BFA6" w14:textId="1068B75D" w:rsidR="00B724BB" w:rsidRPr="00C34979" w:rsidRDefault="00B724BB" w:rsidP="006E6869">
            <w:pPr>
              <w:spacing w:after="0" w:line="240" w:lineRule="auto"/>
              <w:jc w:val="center"/>
              <w:rPr>
                <w:rFonts w:cs="Segoe UI"/>
                <w:color w:val="4C0203"/>
              </w:rPr>
            </w:pPr>
            <w:r w:rsidRPr="00C34979">
              <w:rPr>
                <w:color w:val="4C0203"/>
              </w:rPr>
              <w:t>33.88</w:t>
            </w:r>
          </w:p>
        </w:tc>
        <w:tc>
          <w:tcPr>
            <w:tcW w:w="998" w:type="pct"/>
          </w:tcPr>
          <w:p w14:paraId="0CE4CC67" w14:textId="1C4F2C20" w:rsidR="00B724BB" w:rsidRPr="00C34979" w:rsidRDefault="00B724BB" w:rsidP="006E6869">
            <w:pPr>
              <w:spacing w:after="0" w:line="240" w:lineRule="auto"/>
              <w:jc w:val="center"/>
              <w:rPr>
                <w:rFonts w:cs="Segoe UI"/>
                <w:color w:val="4C0203"/>
              </w:rPr>
            </w:pPr>
            <w:r w:rsidRPr="00C34979">
              <w:rPr>
                <w:color w:val="4C0203"/>
              </w:rPr>
              <w:t>55.29</w:t>
            </w:r>
          </w:p>
        </w:tc>
        <w:tc>
          <w:tcPr>
            <w:tcW w:w="996" w:type="pct"/>
            <w:tcBorders>
              <w:right w:val="dashed" w:sz="4" w:space="0" w:color="auto"/>
            </w:tcBorders>
          </w:tcPr>
          <w:p w14:paraId="5EA70536" w14:textId="245C8A17" w:rsidR="00B724BB" w:rsidRPr="00C34979" w:rsidRDefault="00B724BB" w:rsidP="006E6869">
            <w:pPr>
              <w:spacing w:after="0" w:line="240" w:lineRule="auto"/>
              <w:jc w:val="center"/>
              <w:rPr>
                <w:rFonts w:cs="Segoe UI"/>
                <w:color w:val="4C0203"/>
              </w:rPr>
            </w:pPr>
            <w:r w:rsidRPr="00C34979">
              <w:rPr>
                <w:color w:val="4C0203"/>
              </w:rPr>
              <w:t>34.22</w:t>
            </w:r>
          </w:p>
        </w:tc>
      </w:tr>
      <w:tr w:rsidR="00B724BB" w:rsidRPr="00C34979" w14:paraId="54D68AB8" w14:textId="19E338C4" w:rsidTr="002576AC">
        <w:trPr>
          <w:trHeight w:val="317"/>
          <w:jc w:val="center"/>
        </w:trPr>
        <w:tc>
          <w:tcPr>
            <w:tcW w:w="1010" w:type="pct"/>
          </w:tcPr>
          <w:p w14:paraId="6400425A" w14:textId="15A9EBA7"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12:00</w:t>
            </w:r>
            <w:r w:rsidR="00564A55">
              <w:rPr>
                <w:rFonts w:cs="Segoe UI"/>
                <w:b/>
                <w:bCs/>
                <w:color w:val="000000" w:themeColor="text1"/>
              </w:rPr>
              <w:t>–</w:t>
            </w:r>
            <w:r w:rsidRPr="00C34979">
              <w:rPr>
                <w:rFonts w:cs="Segoe UI"/>
                <w:b/>
                <w:bCs/>
                <w:color w:val="000000" w:themeColor="text1"/>
              </w:rPr>
              <w:t>13:00</w:t>
            </w:r>
          </w:p>
        </w:tc>
        <w:tc>
          <w:tcPr>
            <w:tcW w:w="998" w:type="pct"/>
          </w:tcPr>
          <w:p w14:paraId="78FE74DF" w14:textId="0D2A4C41" w:rsidR="00B724BB" w:rsidRPr="00C34979" w:rsidRDefault="00B724BB" w:rsidP="006E6869">
            <w:pPr>
              <w:spacing w:after="0" w:line="240" w:lineRule="auto"/>
              <w:jc w:val="center"/>
              <w:rPr>
                <w:rFonts w:cs="Segoe UI"/>
                <w:color w:val="4C0203"/>
              </w:rPr>
            </w:pPr>
            <w:r w:rsidRPr="00C34979">
              <w:rPr>
                <w:color w:val="4C0203"/>
              </w:rPr>
              <w:t>87.54</w:t>
            </w:r>
          </w:p>
        </w:tc>
        <w:tc>
          <w:tcPr>
            <w:tcW w:w="998" w:type="pct"/>
          </w:tcPr>
          <w:p w14:paraId="6556FC85" w14:textId="2ABC206C" w:rsidR="00B724BB" w:rsidRPr="00C34979" w:rsidRDefault="00B724BB" w:rsidP="006E6869">
            <w:pPr>
              <w:spacing w:after="0" w:line="240" w:lineRule="auto"/>
              <w:jc w:val="center"/>
              <w:rPr>
                <w:rFonts w:cs="Segoe UI"/>
                <w:color w:val="4C0203"/>
              </w:rPr>
            </w:pPr>
            <w:r w:rsidRPr="00C34979">
              <w:rPr>
                <w:color w:val="4C0203"/>
              </w:rPr>
              <w:t>30.66</w:t>
            </w:r>
          </w:p>
        </w:tc>
        <w:tc>
          <w:tcPr>
            <w:tcW w:w="998" w:type="pct"/>
          </w:tcPr>
          <w:p w14:paraId="02E51EED" w14:textId="0E349BAA" w:rsidR="00B724BB" w:rsidRPr="00C34979" w:rsidRDefault="00B724BB" w:rsidP="006E6869">
            <w:pPr>
              <w:spacing w:after="0" w:line="240" w:lineRule="auto"/>
              <w:jc w:val="center"/>
              <w:rPr>
                <w:rFonts w:cs="Segoe UI"/>
                <w:color w:val="4C0203"/>
              </w:rPr>
            </w:pPr>
            <w:r w:rsidRPr="00C34979">
              <w:rPr>
                <w:color w:val="4C0203"/>
              </w:rPr>
              <w:t>57.39</w:t>
            </w:r>
          </w:p>
        </w:tc>
        <w:tc>
          <w:tcPr>
            <w:tcW w:w="996" w:type="pct"/>
            <w:tcBorders>
              <w:right w:val="dashed" w:sz="4" w:space="0" w:color="auto"/>
            </w:tcBorders>
          </w:tcPr>
          <w:p w14:paraId="3D0575C5" w14:textId="134486BA" w:rsidR="00B724BB" w:rsidRPr="00C34979" w:rsidRDefault="00B724BB" w:rsidP="006E6869">
            <w:pPr>
              <w:spacing w:after="0" w:line="240" w:lineRule="auto"/>
              <w:jc w:val="center"/>
              <w:rPr>
                <w:rFonts w:cs="Segoe UI"/>
                <w:color w:val="4C0203"/>
              </w:rPr>
            </w:pPr>
            <w:r w:rsidRPr="00C34979">
              <w:rPr>
                <w:color w:val="4C0203"/>
              </w:rPr>
              <w:t>31.80</w:t>
            </w:r>
          </w:p>
        </w:tc>
      </w:tr>
      <w:tr w:rsidR="00B724BB" w:rsidRPr="00C34979" w14:paraId="64F99D66" w14:textId="40289F02" w:rsidTr="002576AC">
        <w:trPr>
          <w:trHeight w:val="317"/>
          <w:jc w:val="center"/>
        </w:trPr>
        <w:tc>
          <w:tcPr>
            <w:tcW w:w="1010" w:type="pct"/>
          </w:tcPr>
          <w:p w14:paraId="45948A7D" w14:textId="32C20FC8"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13:00</w:t>
            </w:r>
            <w:r w:rsidR="00564A55">
              <w:rPr>
                <w:rFonts w:cs="Segoe UI"/>
                <w:b/>
                <w:bCs/>
                <w:color w:val="000000" w:themeColor="text1"/>
              </w:rPr>
              <w:t>–</w:t>
            </w:r>
            <w:r w:rsidRPr="00C34979">
              <w:rPr>
                <w:rFonts w:cs="Segoe UI"/>
                <w:b/>
                <w:bCs/>
                <w:color w:val="000000" w:themeColor="text1"/>
              </w:rPr>
              <w:t>14:00</w:t>
            </w:r>
          </w:p>
        </w:tc>
        <w:tc>
          <w:tcPr>
            <w:tcW w:w="998" w:type="pct"/>
          </w:tcPr>
          <w:p w14:paraId="6E91A87C" w14:textId="46F1495D" w:rsidR="00B724BB" w:rsidRPr="00C34979" w:rsidRDefault="00B724BB" w:rsidP="006E6869">
            <w:pPr>
              <w:spacing w:after="0" w:line="240" w:lineRule="auto"/>
              <w:jc w:val="center"/>
              <w:rPr>
                <w:rFonts w:cs="Segoe UI"/>
                <w:color w:val="4C0203"/>
              </w:rPr>
            </w:pPr>
            <w:r w:rsidRPr="00C34979">
              <w:rPr>
                <w:color w:val="4C0203"/>
              </w:rPr>
              <w:t>89.27</w:t>
            </w:r>
          </w:p>
        </w:tc>
        <w:tc>
          <w:tcPr>
            <w:tcW w:w="998" w:type="pct"/>
          </w:tcPr>
          <w:p w14:paraId="792F5E05" w14:textId="31984CAD" w:rsidR="00B724BB" w:rsidRPr="00C34979" w:rsidRDefault="00B724BB" w:rsidP="006E6869">
            <w:pPr>
              <w:spacing w:after="0" w:line="240" w:lineRule="auto"/>
              <w:jc w:val="center"/>
              <w:rPr>
                <w:rFonts w:cs="Segoe UI"/>
                <w:color w:val="4C0203"/>
              </w:rPr>
            </w:pPr>
            <w:r w:rsidRPr="00C34979">
              <w:rPr>
                <w:color w:val="4C0203"/>
              </w:rPr>
              <w:t>28.03</w:t>
            </w:r>
          </w:p>
        </w:tc>
        <w:tc>
          <w:tcPr>
            <w:tcW w:w="998" w:type="pct"/>
          </w:tcPr>
          <w:p w14:paraId="78E5E72D" w14:textId="3AC26529" w:rsidR="00B724BB" w:rsidRPr="00C34979" w:rsidRDefault="00B724BB" w:rsidP="006E6869">
            <w:pPr>
              <w:spacing w:after="0" w:line="240" w:lineRule="auto"/>
              <w:jc w:val="center"/>
              <w:rPr>
                <w:rFonts w:cs="Segoe UI"/>
                <w:color w:val="4C0203"/>
              </w:rPr>
            </w:pPr>
            <w:r w:rsidRPr="00C34979">
              <w:rPr>
                <w:color w:val="4C0203"/>
              </w:rPr>
              <w:t>59.07</w:t>
            </w:r>
          </w:p>
        </w:tc>
        <w:tc>
          <w:tcPr>
            <w:tcW w:w="996" w:type="pct"/>
            <w:tcBorders>
              <w:right w:val="dashed" w:sz="4" w:space="0" w:color="auto"/>
            </w:tcBorders>
          </w:tcPr>
          <w:p w14:paraId="7168EB5C" w14:textId="4EAFA757" w:rsidR="00B724BB" w:rsidRPr="00C34979" w:rsidRDefault="00B724BB" w:rsidP="006E6869">
            <w:pPr>
              <w:spacing w:after="0" w:line="240" w:lineRule="auto"/>
              <w:jc w:val="center"/>
              <w:rPr>
                <w:rFonts w:cs="Segoe UI"/>
                <w:color w:val="4C0203"/>
              </w:rPr>
            </w:pPr>
            <w:r w:rsidRPr="00C34979">
              <w:rPr>
                <w:color w:val="4C0203"/>
              </w:rPr>
              <w:t>29.61</w:t>
            </w:r>
          </w:p>
        </w:tc>
      </w:tr>
      <w:tr w:rsidR="00B724BB" w:rsidRPr="00C34979" w14:paraId="62865825" w14:textId="2163580B" w:rsidTr="002576AC">
        <w:trPr>
          <w:trHeight w:val="317"/>
          <w:jc w:val="center"/>
        </w:trPr>
        <w:tc>
          <w:tcPr>
            <w:tcW w:w="1010" w:type="pct"/>
          </w:tcPr>
          <w:p w14:paraId="571831BD" w14:textId="59E43948"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14:00</w:t>
            </w:r>
            <w:r w:rsidR="00564A55">
              <w:rPr>
                <w:rFonts w:cs="Segoe UI"/>
                <w:b/>
                <w:bCs/>
                <w:color w:val="000000" w:themeColor="text1"/>
              </w:rPr>
              <w:t>–</w:t>
            </w:r>
            <w:r w:rsidRPr="00C34979">
              <w:rPr>
                <w:rFonts w:cs="Segoe UI"/>
                <w:b/>
                <w:bCs/>
                <w:color w:val="000000" w:themeColor="text1"/>
              </w:rPr>
              <w:t>15:00</w:t>
            </w:r>
          </w:p>
        </w:tc>
        <w:tc>
          <w:tcPr>
            <w:tcW w:w="998" w:type="pct"/>
          </w:tcPr>
          <w:p w14:paraId="5638F7C6" w14:textId="43B39F74" w:rsidR="00B724BB" w:rsidRPr="00C34979" w:rsidRDefault="00B724BB" w:rsidP="006E6869">
            <w:pPr>
              <w:spacing w:after="0" w:line="240" w:lineRule="auto"/>
              <w:jc w:val="center"/>
              <w:rPr>
                <w:rFonts w:cs="Segoe UI"/>
                <w:color w:val="4C0203"/>
              </w:rPr>
            </w:pPr>
            <w:r w:rsidRPr="00C34979">
              <w:rPr>
                <w:color w:val="4C0203"/>
              </w:rPr>
              <w:t>90.68</w:t>
            </w:r>
          </w:p>
        </w:tc>
        <w:tc>
          <w:tcPr>
            <w:tcW w:w="998" w:type="pct"/>
          </w:tcPr>
          <w:p w14:paraId="7A9D2F33" w14:textId="5CF8FFBA" w:rsidR="00B724BB" w:rsidRPr="00C34979" w:rsidRDefault="00B724BB" w:rsidP="006E6869">
            <w:pPr>
              <w:spacing w:after="0" w:line="240" w:lineRule="auto"/>
              <w:jc w:val="center"/>
              <w:rPr>
                <w:rFonts w:cs="Segoe UI"/>
                <w:color w:val="4C0203"/>
              </w:rPr>
            </w:pPr>
            <w:r w:rsidRPr="00C34979">
              <w:rPr>
                <w:color w:val="4C0203"/>
              </w:rPr>
              <w:t>25.90</w:t>
            </w:r>
          </w:p>
        </w:tc>
        <w:tc>
          <w:tcPr>
            <w:tcW w:w="998" w:type="pct"/>
          </w:tcPr>
          <w:p w14:paraId="52EB4DA4" w14:textId="57777390" w:rsidR="00B724BB" w:rsidRPr="00C34979" w:rsidRDefault="00B724BB" w:rsidP="006E6869">
            <w:pPr>
              <w:spacing w:after="0" w:line="240" w:lineRule="auto"/>
              <w:jc w:val="center"/>
              <w:rPr>
                <w:rFonts w:cs="Segoe UI"/>
                <w:color w:val="4C0203"/>
              </w:rPr>
            </w:pPr>
            <w:r w:rsidRPr="00C34979">
              <w:rPr>
                <w:color w:val="4C0203"/>
              </w:rPr>
              <w:t>60.29</w:t>
            </w:r>
          </w:p>
        </w:tc>
        <w:tc>
          <w:tcPr>
            <w:tcW w:w="996" w:type="pct"/>
            <w:tcBorders>
              <w:right w:val="dashed" w:sz="4" w:space="0" w:color="auto"/>
            </w:tcBorders>
          </w:tcPr>
          <w:p w14:paraId="7B3559B6" w14:textId="1C9931DB" w:rsidR="00B724BB" w:rsidRPr="00C34979" w:rsidRDefault="00B724BB" w:rsidP="006E6869">
            <w:pPr>
              <w:spacing w:after="0" w:line="240" w:lineRule="auto"/>
              <w:jc w:val="center"/>
              <w:rPr>
                <w:rFonts w:cs="Segoe UI"/>
                <w:color w:val="4C0203"/>
              </w:rPr>
            </w:pPr>
            <w:r w:rsidRPr="00C34979">
              <w:rPr>
                <w:color w:val="4C0203"/>
              </w:rPr>
              <w:t>27.94</w:t>
            </w:r>
          </w:p>
        </w:tc>
      </w:tr>
      <w:tr w:rsidR="00B724BB" w:rsidRPr="00C34979" w14:paraId="48C726B6" w14:textId="2363D145" w:rsidTr="002576AC">
        <w:trPr>
          <w:trHeight w:val="317"/>
          <w:jc w:val="center"/>
        </w:trPr>
        <w:tc>
          <w:tcPr>
            <w:tcW w:w="1010" w:type="pct"/>
          </w:tcPr>
          <w:p w14:paraId="56F06EE3" w14:textId="23765FE4"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15:00</w:t>
            </w:r>
            <w:r w:rsidR="00564A55">
              <w:rPr>
                <w:rFonts w:cs="Segoe UI"/>
                <w:b/>
                <w:bCs/>
                <w:color w:val="000000" w:themeColor="text1"/>
              </w:rPr>
              <w:t>–</w:t>
            </w:r>
            <w:r w:rsidRPr="00C34979">
              <w:rPr>
                <w:rFonts w:cs="Segoe UI"/>
                <w:b/>
                <w:bCs/>
                <w:color w:val="000000" w:themeColor="text1"/>
              </w:rPr>
              <w:t>16:00</w:t>
            </w:r>
          </w:p>
        </w:tc>
        <w:tc>
          <w:tcPr>
            <w:tcW w:w="998" w:type="pct"/>
          </w:tcPr>
          <w:p w14:paraId="60DAE66F" w14:textId="3C1A7088" w:rsidR="00B724BB" w:rsidRPr="00C34979" w:rsidRDefault="00B724BB" w:rsidP="006E6869">
            <w:pPr>
              <w:spacing w:after="0" w:line="240" w:lineRule="auto"/>
              <w:jc w:val="center"/>
              <w:rPr>
                <w:rFonts w:cs="Segoe UI"/>
                <w:color w:val="4C0203"/>
              </w:rPr>
            </w:pPr>
            <w:r w:rsidRPr="00C34979">
              <w:rPr>
                <w:color w:val="4C0203"/>
              </w:rPr>
              <w:t>91.85</w:t>
            </w:r>
          </w:p>
        </w:tc>
        <w:tc>
          <w:tcPr>
            <w:tcW w:w="998" w:type="pct"/>
          </w:tcPr>
          <w:p w14:paraId="6A71A59B" w14:textId="5D5BE04E" w:rsidR="00B724BB" w:rsidRPr="00C34979" w:rsidRDefault="00B724BB" w:rsidP="006E6869">
            <w:pPr>
              <w:spacing w:after="0" w:line="240" w:lineRule="auto"/>
              <w:jc w:val="center"/>
              <w:rPr>
                <w:rFonts w:cs="Segoe UI"/>
                <w:color w:val="4C0203"/>
              </w:rPr>
            </w:pPr>
            <w:r w:rsidRPr="00C34979">
              <w:rPr>
                <w:color w:val="4C0203"/>
              </w:rPr>
              <w:t>24.01</w:t>
            </w:r>
          </w:p>
        </w:tc>
        <w:tc>
          <w:tcPr>
            <w:tcW w:w="998" w:type="pct"/>
          </w:tcPr>
          <w:p w14:paraId="5A5013BF" w14:textId="28B8F471" w:rsidR="00B724BB" w:rsidRPr="00C34979" w:rsidRDefault="00B724BB" w:rsidP="006E6869">
            <w:pPr>
              <w:spacing w:after="0" w:line="240" w:lineRule="auto"/>
              <w:jc w:val="center"/>
              <w:rPr>
                <w:rFonts w:cs="Segoe UI"/>
                <w:color w:val="4C0203"/>
              </w:rPr>
            </w:pPr>
            <w:r w:rsidRPr="00C34979">
              <w:rPr>
                <w:color w:val="4C0203"/>
              </w:rPr>
              <w:t>60.83</w:t>
            </w:r>
          </w:p>
        </w:tc>
        <w:tc>
          <w:tcPr>
            <w:tcW w:w="996" w:type="pct"/>
            <w:tcBorders>
              <w:right w:val="dashed" w:sz="4" w:space="0" w:color="auto"/>
            </w:tcBorders>
          </w:tcPr>
          <w:p w14:paraId="47600C39" w14:textId="5A86604D" w:rsidR="00B724BB" w:rsidRPr="00C34979" w:rsidRDefault="00B724BB" w:rsidP="006E6869">
            <w:pPr>
              <w:spacing w:after="0" w:line="240" w:lineRule="auto"/>
              <w:jc w:val="center"/>
              <w:rPr>
                <w:rFonts w:cs="Segoe UI"/>
                <w:color w:val="4C0203"/>
              </w:rPr>
            </w:pPr>
            <w:r w:rsidRPr="00C34979">
              <w:rPr>
                <w:color w:val="4C0203"/>
              </w:rPr>
              <w:t>27.40</w:t>
            </w:r>
          </w:p>
        </w:tc>
      </w:tr>
      <w:tr w:rsidR="00B724BB" w:rsidRPr="00C34979" w14:paraId="03329BAE" w14:textId="4E492147" w:rsidTr="002576AC">
        <w:trPr>
          <w:trHeight w:val="317"/>
          <w:jc w:val="center"/>
        </w:trPr>
        <w:tc>
          <w:tcPr>
            <w:tcW w:w="1010" w:type="pct"/>
          </w:tcPr>
          <w:p w14:paraId="1B24EDA9" w14:textId="0F49746A"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16:00</w:t>
            </w:r>
            <w:r w:rsidR="00564A55">
              <w:rPr>
                <w:rFonts w:cs="Segoe UI"/>
                <w:b/>
                <w:bCs/>
                <w:color w:val="000000" w:themeColor="text1"/>
              </w:rPr>
              <w:t>–</w:t>
            </w:r>
            <w:r w:rsidRPr="00C34979">
              <w:rPr>
                <w:rFonts w:cs="Segoe UI"/>
                <w:b/>
                <w:bCs/>
                <w:color w:val="000000" w:themeColor="text1"/>
              </w:rPr>
              <w:t>17:00</w:t>
            </w:r>
          </w:p>
        </w:tc>
        <w:tc>
          <w:tcPr>
            <w:tcW w:w="998" w:type="pct"/>
          </w:tcPr>
          <w:p w14:paraId="72BE2231" w14:textId="70294E39" w:rsidR="00B724BB" w:rsidRPr="00C34979" w:rsidRDefault="00B724BB" w:rsidP="006E6869">
            <w:pPr>
              <w:spacing w:after="0" w:line="240" w:lineRule="auto"/>
              <w:jc w:val="center"/>
              <w:rPr>
                <w:rFonts w:cs="Segoe UI"/>
                <w:color w:val="4C0203"/>
              </w:rPr>
            </w:pPr>
            <w:r w:rsidRPr="00C34979">
              <w:rPr>
                <w:color w:val="4C0203"/>
              </w:rPr>
              <w:t>92.09</w:t>
            </w:r>
          </w:p>
        </w:tc>
        <w:tc>
          <w:tcPr>
            <w:tcW w:w="998" w:type="pct"/>
          </w:tcPr>
          <w:p w14:paraId="2D044492" w14:textId="7BAAE241" w:rsidR="00B724BB" w:rsidRPr="00C34979" w:rsidRDefault="00B724BB" w:rsidP="006E6869">
            <w:pPr>
              <w:spacing w:after="0" w:line="240" w:lineRule="auto"/>
              <w:jc w:val="center"/>
              <w:rPr>
                <w:rFonts w:cs="Segoe UI"/>
                <w:color w:val="4C0203"/>
              </w:rPr>
            </w:pPr>
            <w:r w:rsidRPr="00C34979">
              <w:rPr>
                <w:color w:val="4C0203"/>
              </w:rPr>
              <w:t>24.18</w:t>
            </w:r>
          </w:p>
        </w:tc>
        <w:tc>
          <w:tcPr>
            <w:tcW w:w="998" w:type="pct"/>
          </w:tcPr>
          <w:p w14:paraId="292DAC65" w14:textId="65B6DA10" w:rsidR="00B724BB" w:rsidRPr="00C34979" w:rsidRDefault="00B724BB" w:rsidP="006E6869">
            <w:pPr>
              <w:spacing w:after="0" w:line="240" w:lineRule="auto"/>
              <w:jc w:val="center"/>
              <w:rPr>
                <w:rFonts w:cs="Segoe UI"/>
                <w:color w:val="4C0203"/>
              </w:rPr>
            </w:pPr>
            <w:r w:rsidRPr="00C34979">
              <w:rPr>
                <w:color w:val="4C0203"/>
              </w:rPr>
              <w:t>60.37</w:t>
            </w:r>
          </w:p>
        </w:tc>
        <w:tc>
          <w:tcPr>
            <w:tcW w:w="996" w:type="pct"/>
            <w:tcBorders>
              <w:right w:val="dashed" w:sz="4" w:space="0" w:color="auto"/>
            </w:tcBorders>
          </w:tcPr>
          <w:p w14:paraId="668E8605" w14:textId="32D87ACB" w:rsidR="00B724BB" w:rsidRPr="00C34979" w:rsidRDefault="00B724BB" w:rsidP="006E6869">
            <w:pPr>
              <w:spacing w:after="0" w:line="240" w:lineRule="auto"/>
              <w:jc w:val="center"/>
              <w:rPr>
                <w:rFonts w:cs="Segoe UI"/>
                <w:color w:val="4C0203"/>
              </w:rPr>
            </w:pPr>
            <w:r w:rsidRPr="00C34979">
              <w:rPr>
                <w:color w:val="4C0203"/>
              </w:rPr>
              <w:t>28.06</w:t>
            </w:r>
          </w:p>
        </w:tc>
      </w:tr>
      <w:tr w:rsidR="00B724BB" w:rsidRPr="00C34979" w14:paraId="5B7FA216" w14:textId="4799CF96" w:rsidTr="002576AC">
        <w:trPr>
          <w:trHeight w:val="317"/>
          <w:jc w:val="center"/>
        </w:trPr>
        <w:tc>
          <w:tcPr>
            <w:tcW w:w="1010" w:type="pct"/>
          </w:tcPr>
          <w:p w14:paraId="478B08A6" w14:textId="1003BE08"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17:00</w:t>
            </w:r>
            <w:r w:rsidR="00564A55">
              <w:rPr>
                <w:rFonts w:cs="Segoe UI"/>
                <w:b/>
                <w:bCs/>
                <w:color w:val="000000" w:themeColor="text1"/>
              </w:rPr>
              <w:t>–</w:t>
            </w:r>
            <w:r w:rsidRPr="00C34979">
              <w:rPr>
                <w:rFonts w:cs="Segoe UI"/>
                <w:b/>
                <w:bCs/>
                <w:color w:val="000000" w:themeColor="text1"/>
              </w:rPr>
              <w:t>18:00</w:t>
            </w:r>
          </w:p>
        </w:tc>
        <w:tc>
          <w:tcPr>
            <w:tcW w:w="998" w:type="pct"/>
          </w:tcPr>
          <w:p w14:paraId="3BD7A91D" w14:textId="35EB9590" w:rsidR="00B724BB" w:rsidRPr="00C34979" w:rsidRDefault="00B724BB" w:rsidP="006E6869">
            <w:pPr>
              <w:spacing w:after="0" w:line="240" w:lineRule="auto"/>
              <w:jc w:val="center"/>
              <w:rPr>
                <w:rFonts w:cs="Segoe UI"/>
                <w:color w:val="4C0203"/>
              </w:rPr>
            </w:pPr>
            <w:r w:rsidRPr="00C34979">
              <w:rPr>
                <w:color w:val="4C0203"/>
              </w:rPr>
              <w:t>91.62</w:t>
            </w:r>
          </w:p>
        </w:tc>
        <w:tc>
          <w:tcPr>
            <w:tcW w:w="998" w:type="pct"/>
          </w:tcPr>
          <w:p w14:paraId="383C59AF" w14:textId="29D58AA8" w:rsidR="00B724BB" w:rsidRPr="00C34979" w:rsidRDefault="00B724BB" w:rsidP="006E6869">
            <w:pPr>
              <w:spacing w:after="0" w:line="240" w:lineRule="auto"/>
              <w:jc w:val="center"/>
              <w:rPr>
                <w:rFonts w:cs="Segoe UI"/>
                <w:color w:val="4C0203"/>
              </w:rPr>
            </w:pPr>
            <w:r w:rsidRPr="00C34979">
              <w:rPr>
                <w:color w:val="4C0203"/>
              </w:rPr>
              <w:t>24.77</w:t>
            </w:r>
          </w:p>
        </w:tc>
        <w:tc>
          <w:tcPr>
            <w:tcW w:w="998" w:type="pct"/>
          </w:tcPr>
          <w:p w14:paraId="602AD980" w14:textId="0035249B" w:rsidR="00B724BB" w:rsidRPr="00C34979" w:rsidRDefault="00B724BB" w:rsidP="006E6869">
            <w:pPr>
              <w:spacing w:after="0" w:line="240" w:lineRule="auto"/>
              <w:jc w:val="center"/>
              <w:rPr>
                <w:rFonts w:cs="Segoe UI"/>
                <w:color w:val="4C0203"/>
              </w:rPr>
            </w:pPr>
            <w:r w:rsidRPr="00C34979">
              <w:rPr>
                <w:color w:val="4C0203"/>
              </w:rPr>
              <w:t>58.77</w:t>
            </w:r>
          </w:p>
        </w:tc>
        <w:tc>
          <w:tcPr>
            <w:tcW w:w="996" w:type="pct"/>
            <w:tcBorders>
              <w:right w:val="dashed" w:sz="4" w:space="0" w:color="auto"/>
            </w:tcBorders>
          </w:tcPr>
          <w:p w14:paraId="72BD7B0A" w14:textId="11C9EC0F" w:rsidR="00B724BB" w:rsidRPr="00C34979" w:rsidRDefault="00B724BB" w:rsidP="006E6869">
            <w:pPr>
              <w:spacing w:after="0" w:line="240" w:lineRule="auto"/>
              <w:jc w:val="center"/>
              <w:rPr>
                <w:rFonts w:cs="Segoe UI"/>
                <w:color w:val="4C0203"/>
              </w:rPr>
            </w:pPr>
            <w:r w:rsidRPr="00C34979">
              <w:rPr>
                <w:color w:val="4C0203"/>
              </w:rPr>
              <w:t>30.20</w:t>
            </w:r>
          </w:p>
        </w:tc>
      </w:tr>
      <w:tr w:rsidR="00B724BB" w:rsidRPr="00C34979" w14:paraId="69AEFD78" w14:textId="0FCCA6C0" w:rsidTr="002576AC">
        <w:trPr>
          <w:trHeight w:val="317"/>
          <w:jc w:val="center"/>
        </w:trPr>
        <w:tc>
          <w:tcPr>
            <w:tcW w:w="1010" w:type="pct"/>
          </w:tcPr>
          <w:p w14:paraId="4A7A1D0E" w14:textId="7A9E033B"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18:00</w:t>
            </w:r>
            <w:r w:rsidR="00564A55">
              <w:rPr>
                <w:rFonts w:cs="Segoe UI"/>
                <w:b/>
                <w:bCs/>
                <w:color w:val="000000" w:themeColor="text1"/>
              </w:rPr>
              <w:t>–</w:t>
            </w:r>
            <w:r w:rsidRPr="00C34979">
              <w:rPr>
                <w:rFonts w:cs="Segoe UI"/>
                <w:b/>
                <w:bCs/>
                <w:color w:val="000000" w:themeColor="text1"/>
              </w:rPr>
              <w:t>19:00</w:t>
            </w:r>
          </w:p>
        </w:tc>
        <w:tc>
          <w:tcPr>
            <w:tcW w:w="998" w:type="pct"/>
          </w:tcPr>
          <w:p w14:paraId="49B96D9D" w14:textId="0A71B333" w:rsidR="00B724BB" w:rsidRPr="00C34979" w:rsidRDefault="00B724BB" w:rsidP="006E6869">
            <w:pPr>
              <w:spacing w:after="0" w:line="240" w:lineRule="auto"/>
              <w:jc w:val="center"/>
              <w:rPr>
                <w:rFonts w:cs="Segoe UI"/>
                <w:color w:val="4C0203"/>
              </w:rPr>
            </w:pPr>
            <w:r w:rsidRPr="00C34979">
              <w:rPr>
                <w:color w:val="4C0203"/>
              </w:rPr>
              <w:t>90.74</w:t>
            </w:r>
          </w:p>
        </w:tc>
        <w:tc>
          <w:tcPr>
            <w:tcW w:w="998" w:type="pct"/>
          </w:tcPr>
          <w:p w14:paraId="2C376EB4" w14:textId="46F472C4" w:rsidR="00B724BB" w:rsidRPr="00C34979" w:rsidRDefault="00B724BB" w:rsidP="006E6869">
            <w:pPr>
              <w:spacing w:after="0" w:line="240" w:lineRule="auto"/>
              <w:jc w:val="center"/>
              <w:rPr>
                <w:rFonts w:cs="Segoe UI"/>
                <w:color w:val="4C0203"/>
              </w:rPr>
            </w:pPr>
            <w:r w:rsidRPr="00C34979">
              <w:rPr>
                <w:color w:val="4C0203"/>
              </w:rPr>
              <w:t>25.75</w:t>
            </w:r>
          </w:p>
        </w:tc>
        <w:tc>
          <w:tcPr>
            <w:tcW w:w="998" w:type="pct"/>
          </w:tcPr>
          <w:p w14:paraId="0D453B01" w14:textId="2AE3A0ED" w:rsidR="00B724BB" w:rsidRPr="00C34979" w:rsidRDefault="00B724BB" w:rsidP="006E6869">
            <w:pPr>
              <w:spacing w:after="0" w:line="240" w:lineRule="auto"/>
              <w:jc w:val="center"/>
              <w:rPr>
                <w:rFonts w:cs="Segoe UI"/>
                <w:color w:val="4C0203"/>
              </w:rPr>
            </w:pPr>
            <w:r w:rsidRPr="00C34979">
              <w:rPr>
                <w:color w:val="4C0203"/>
              </w:rPr>
              <w:t>56.88</w:t>
            </w:r>
          </w:p>
        </w:tc>
        <w:tc>
          <w:tcPr>
            <w:tcW w:w="996" w:type="pct"/>
            <w:tcBorders>
              <w:right w:val="dashed" w:sz="4" w:space="0" w:color="auto"/>
            </w:tcBorders>
          </w:tcPr>
          <w:p w14:paraId="3925D95C" w14:textId="79A17A56" w:rsidR="00B724BB" w:rsidRPr="00C34979" w:rsidRDefault="00B724BB" w:rsidP="006E6869">
            <w:pPr>
              <w:spacing w:after="0" w:line="240" w:lineRule="auto"/>
              <w:jc w:val="center"/>
              <w:rPr>
                <w:rFonts w:cs="Segoe UI"/>
                <w:color w:val="4C0203"/>
              </w:rPr>
            </w:pPr>
            <w:r w:rsidRPr="00C34979">
              <w:rPr>
                <w:color w:val="4C0203"/>
              </w:rPr>
              <w:t>32.70</w:t>
            </w:r>
          </w:p>
        </w:tc>
      </w:tr>
      <w:tr w:rsidR="00B724BB" w:rsidRPr="00C34979" w14:paraId="2BBE26C9" w14:textId="028140E2" w:rsidTr="002576AC">
        <w:trPr>
          <w:trHeight w:val="317"/>
          <w:jc w:val="center"/>
        </w:trPr>
        <w:tc>
          <w:tcPr>
            <w:tcW w:w="1010" w:type="pct"/>
          </w:tcPr>
          <w:p w14:paraId="793ED1D6" w14:textId="1AEEF5D5"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19:00</w:t>
            </w:r>
            <w:r w:rsidR="00564A55">
              <w:rPr>
                <w:rFonts w:cs="Segoe UI"/>
                <w:b/>
                <w:bCs/>
                <w:color w:val="000000" w:themeColor="text1"/>
              </w:rPr>
              <w:t>–</w:t>
            </w:r>
            <w:r w:rsidRPr="00C34979">
              <w:rPr>
                <w:rFonts w:cs="Segoe UI"/>
                <w:b/>
                <w:bCs/>
                <w:color w:val="000000" w:themeColor="text1"/>
              </w:rPr>
              <w:t>20:00</w:t>
            </w:r>
          </w:p>
        </w:tc>
        <w:tc>
          <w:tcPr>
            <w:tcW w:w="998" w:type="pct"/>
          </w:tcPr>
          <w:p w14:paraId="7A04F87F" w14:textId="42DF3811" w:rsidR="00B724BB" w:rsidRPr="00C34979" w:rsidRDefault="00B724BB" w:rsidP="006E6869">
            <w:pPr>
              <w:spacing w:after="0" w:line="240" w:lineRule="auto"/>
              <w:jc w:val="center"/>
              <w:rPr>
                <w:rFonts w:cs="Segoe UI"/>
                <w:color w:val="4C0203"/>
              </w:rPr>
            </w:pPr>
            <w:r w:rsidRPr="00C34979">
              <w:rPr>
                <w:color w:val="4C0203"/>
              </w:rPr>
              <w:t>89.02</w:t>
            </w:r>
          </w:p>
        </w:tc>
        <w:tc>
          <w:tcPr>
            <w:tcW w:w="998" w:type="pct"/>
          </w:tcPr>
          <w:p w14:paraId="6CC00903" w14:textId="0876C3B7" w:rsidR="00B724BB" w:rsidRPr="00C34979" w:rsidRDefault="00B724BB" w:rsidP="006E6869">
            <w:pPr>
              <w:spacing w:after="0" w:line="240" w:lineRule="auto"/>
              <w:jc w:val="center"/>
              <w:rPr>
                <w:rFonts w:cs="Segoe UI"/>
                <w:color w:val="4C0203"/>
              </w:rPr>
            </w:pPr>
            <w:r w:rsidRPr="00C34979">
              <w:rPr>
                <w:color w:val="4C0203"/>
              </w:rPr>
              <w:t>28.24</w:t>
            </w:r>
          </w:p>
        </w:tc>
        <w:tc>
          <w:tcPr>
            <w:tcW w:w="998" w:type="pct"/>
          </w:tcPr>
          <w:p w14:paraId="35C371A0" w14:textId="4F3EE74C" w:rsidR="00B724BB" w:rsidRPr="00C34979" w:rsidRDefault="00B724BB" w:rsidP="006E6869">
            <w:pPr>
              <w:spacing w:after="0" w:line="240" w:lineRule="auto"/>
              <w:jc w:val="center"/>
              <w:rPr>
                <w:rFonts w:cs="Segoe UI"/>
                <w:color w:val="4C0203"/>
              </w:rPr>
            </w:pPr>
            <w:r w:rsidRPr="00C34979">
              <w:rPr>
                <w:color w:val="4C0203"/>
              </w:rPr>
              <w:t>55.16</w:t>
            </w:r>
          </w:p>
        </w:tc>
        <w:tc>
          <w:tcPr>
            <w:tcW w:w="996" w:type="pct"/>
            <w:tcBorders>
              <w:right w:val="dashed" w:sz="4" w:space="0" w:color="auto"/>
            </w:tcBorders>
          </w:tcPr>
          <w:p w14:paraId="33A2C238" w14:textId="3B3C21B5" w:rsidR="00B724BB" w:rsidRPr="00C34979" w:rsidRDefault="00B724BB" w:rsidP="006E6869">
            <w:pPr>
              <w:spacing w:after="0" w:line="240" w:lineRule="auto"/>
              <w:jc w:val="center"/>
              <w:rPr>
                <w:rFonts w:cs="Segoe UI"/>
                <w:color w:val="4C0203"/>
              </w:rPr>
            </w:pPr>
            <w:r w:rsidRPr="00C34979">
              <w:rPr>
                <w:color w:val="4C0203"/>
              </w:rPr>
              <w:t>35.17</w:t>
            </w:r>
          </w:p>
        </w:tc>
      </w:tr>
      <w:tr w:rsidR="00B724BB" w:rsidRPr="00C34979" w14:paraId="7FC630A0" w14:textId="18693239" w:rsidTr="002576AC">
        <w:trPr>
          <w:trHeight w:val="317"/>
          <w:jc w:val="center"/>
        </w:trPr>
        <w:tc>
          <w:tcPr>
            <w:tcW w:w="1010" w:type="pct"/>
          </w:tcPr>
          <w:p w14:paraId="38E2B03B" w14:textId="5C59A88C"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20:00</w:t>
            </w:r>
            <w:r w:rsidR="00564A55">
              <w:rPr>
                <w:rFonts w:cs="Segoe UI"/>
                <w:b/>
                <w:bCs/>
                <w:color w:val="000000" w:themeColor="text1"/>
              </w:rPr>
              <w:t>–</w:t>
            </w:r>
            <w:r w:rsidRPr="00C34979">
              <w:rPr>
                <w:rFonts w:cs="Segoe UI"/>
                <w:b/>
                <w:bCs/>
                <w:color w:val="000000" w:themeColor="text1"/>
              </w:rPr>
              <w:t>21:00</w:t>
            </w:r>
          </w:p>
        </w:tc>
        <w:tc>
          <w:tcPr>
            <w:tcW w:w="998" w:type="pct"/>
          </w:tcPr>
          <w:p w14:paraId="6B8F9EA6" w14:textId="0CE5E118" w:rsidR="00B724BB" w:rsidRPr="00C34979" w:rsidRDefault="00B724BB" w:rsidP="006E6869">
            <w:pPr>
              <w:spacing w:after="0" w:line="240" w:lineRule="auto"/>
              <w:jc w:val="center"/>
              <w:rPr>
                <w:rFonts w:cs="Segoe UI"/>
                <w:color w:val="4C0203"/>
              </w:rPr>
            </w:pPr>
            <w:r w:rsidRPr="00C34979">
              <w:rPr>
                <w:color w:val="4C0203"/>
              </w:rPr>
              <w:t>86.68</w:t>
            </w:r>
          </w:p>
        </w:tc>
        <w:tc>
          <w:tcPr>
            <w:tcW w:w="998" w:type="pct"/>
          </w:tcPr>
          <w:p w14:paraId="695DE584" w14:textId="69F8FC01" w:rsidR="00B724BB" w:rsidRPr="00C34979" w:rsidRDefault="00B724BB" w:rsidP="006E6869">
            <w:pPr>
              <w:spacing w:after="0" w:line="240" w:lineRule="auto"/>
              <w:jc w:val="center"/>
              <w:rPr>
                <w:rFonts w:cs="Segoe UI"/>
                <w:color w:val="4C0203"/>
              </w:rPr>
            </w:pPr>
            <w:r w:rsidRPr="00C34979">
              <w:rPr>
                <w:color w:val="4C0203"/>
              </w:rPr>
              <w:t>32.05</w:t>
            </w:r>
          </w:p>
        </w:tc>
        <w:tc>
          <w:tcPr>
            <w:tcW w:w="998" w:type="pct"/>
          </w:tcPr>
          <w:p w14:paraId="4C96945A" w14:textId="0FE8AB9A" w:rsidR="00B724BB" w:rsidRPr="00C34979" w:rsidRDefault="00B724BB" w:rsidP="006E6869">
            <w:pPr>
              <w:spacing w:after="0" w:line="240" w:lineRule="auto"/>
              <w:jc w:val="center"/>
              <w:rPr>
                <w:rFonts w:cs="Segoe UI"/>
                <w:color w:val="4C0203"/>
              </w:rPr>
            </w:pPr>
            <w:r w:rsidRPr="00C34979">
              <w:rPr>
                <w:color w:val="4C0203"/>
              </w:rPr>
              <w:t>53.66</w:t>
            </w:r>
          </w:p>
        </w:tc>
        <w:tc>
          <w:tcPr>
            <w:tcW w:w="996" w:type="pct"/>
            <w:tcBorders>
              <w:right w:val="dashed" w:sz="4" w:space="0" w:color="auto"/>
            </w:tcBorders>
          </w:tcPr>
          <w:p w14:paraId="16B87A51" w14:textId="6C0BE25F" w:rsidR="00B724BB" w:rsidRPr="00C34979" w:rsidRDefault="00B724BB" w:rsidP="006E6869">
            <w:pPr>
              <w:spacing w:after="0" w:line="240" w:lineRule="auto"/>
              <w:jc w:val="center"/>
              <w:rPr>
                <w:rFonts w:cs="Segoe UI"/>
                <w:color w:val="4C0203"/>
              </w:rPr>
            </w:pPr>
            <w:r w:rsidRPr="00C34979">
              <w:rPr>
                <w:color w:val="4C0203"/>
              </w:rPr>
              <w:t>37.07</w:t>
            </w:r>
          </w:p>
        </w:tc>
      </w:tr>
      <w:tr w:rsidR="00B724BB" w:rsidRPr="00C34979" w14:paraId="1C85FAC5" w14:textId="0A0CCD97" w:rsidTr="002576AC">
        <w:trPr>
          <w:trHeight w:val="317"/>
          <w:jc w:val="center"/>
        </w:trPr>
        <w:tc>
          <w:tcPr>
            <w:tcW w:w="1010" w:type="pct"/>
          </w:tcPr>
          <w:p w14:paraId="714460BC" w14:textId="76A3D73A"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21:00</w:t>
            </w:r>
            <w:r w:rsidR="00564A55">
              <w:rPr>
                <w:rFonts w:cs="Segoe UI"/>
                <w:b/>
                <w:bCs/>
                <w:color w:val="000000" w:themeColor="text1"/>
              </w:rPr>
              <w:t>–</w:t>
            </w:r>
            <w:r w:rsidRPr="00C34979">
              <w:rPr>
                <w:rFonts w:cs="Segoe UI"/>
                <w:b/>
                <w:bCs/>
                <w:color w:val="000000" w:themeColor="text1"/>
              </w:rPr>
              <w:t>22:00</w:t>
            </w:r>
          </w:p>
        </w:tc>
        <w:tc>
          <w:tcPr>
            <w:tcW w:w="998" w:type="pct"/>
          </w:tcPr>
          <w:p w14:paraId="673FFAD0" w14:textId="1EF855E4" w:rsidR="00B724BB" w:rsidRPr="00C34979" w:rsidRDefault="00B724BB" w:rsidP="006E6869">
            <w:pPr>
              <w:spacing w:after="0" w:line="240" w:lineRule="auto"/>
              <w:jc w:val="center"/>
              <w:rPr>
                <w:rFonts w:cs="Segoe UI"/>
                <w:color w:val="4C0203"/>
              </w:rPr>
            </w:pPr>
            <w:r w:rsidRPr="00C34979">
              <w:rPr>
                <w:color w:val="4C0203"/>
              </w:rPr>
              <w:t>84.78</w:t>
            </w:r>
          </w:p>
        </w:tc>
        <w:tc>
          <w:tcPr>
            <w:tcW w:w="998" w:type="pct"/>
          </w:tcPr>
          <w:p w14:paraId="324D1954" w14:textId="3803DD93" w:rsidR="00B724BB" w:rsidRPr="00C34979" w:rsidRDefault="00B724BB" w:rsidP="006E6869">
            <w:pPr>
              <w:spacing w:after="0" w:line="240" w:lineRule="auto"/>
              <w:jc w:val="center"/>
              <w:rPr>
                <w:rFonts w:cs="Segoe UI"/>
                <w:color w:val="4C0203"/>
              </w:rPr>
            </w:pPr>
            <w:r w:rsidRPr="00C34979">
              <w:rPr>
                <w:color w:val="4C0203"/>
              </w:rPr>
              <w:t>34.61</w:t>
            </w:r>
          </w:p>
        </w:tc>
        <w:tc>
          <w:tcPr>
            <w:tcW w:w="998" w:type="pct"/>
          </w:tcPr>
          <w:p w14:paraId="7510FB47" w14:textId="075830C4" w:rsidR="00B724BB" w:rsidRPr="00C34979" w:rsidRDefault="00B724BB" w:rsidP="006E6869">
            <w:pPr>
              <w:spacing w:after="0" w:line="240" w:lineRule="auto"/>
              <w:jc w:val="center"/>
              <w:rPr>
                <w:rFonts w:cs="Segoe UI"/>
                <w:color w:val="4C0203"/>
              </w:rPr>
            </w:pPr>
            <w:r w:rsidRPr="00C34979">
              <w:rPr>
                <w:color w:val="4C0203"/>
              </w:rPr>
              <w:t>52.16</w:t>
            </w:r>
          </w:p>
        </w:tc>
        <w:tc>
          <w:tcPr>
            <w:tcW w:w="996" w:type="pct"/>
            <w:tcBorders>
              <w:right w:val="dashed" w:sz="4" w:space="0" w:color="auto"/>
            </w:tcBorders>
          </w:tcPr>
          <w:p w14:paraId="2837DD5E" w14:textId="5D5372F1" w:rsidR="00B724BB" w:rsidRPr="00C34979" w:rsidRDefault="00B724BB" w:rsidP="006E6869">
            <w:pPr>
              <w:spacing w:after="0" w:line="240" w:lineRule="auto"/>
              <w:jc w:val="center"/>
              <w:rPr>
                <w:rFonts w:cs="Segoe UI"/>
                <w:color w:val="4C0203"/>
              </w:rPr>
            </w:pPr>
            <w:r w:rsidRPr="00C34979">
              <w:rPr>
                <w:color w:val="4C0203"/>
              </w:rPr>
              <w:t>39.26</w:t>
            </w:r>
          </w:p>
        </w:tc>
      </w:tr>
      <w:tr w:rsidR="00B724BB" w:rsidRPr="00C34979" w14:paraId="67ABC851" w14:textId="3288B1A8" w:rsidTr="002576AC">
        <w:trPr>
          <w:trHeight w:val="317"/>
          <w:jc w:val="center"/>
        </w:trPr>
        <w:tc>
          <w:tcPr>
            <w:tcW w:w="1010" w:type="pct"/>
          </w:tcPr>
          <w:p w14:paraId="5AF21F0C" w14:textId="0684BA25"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22:00</w:t>
            </w:r>
            <w:r w:rsidR="00564A55">
              <w:rPr>
                <w:rFonts w:cs="Segoe UI"/>
                <w:b/>
                <w:bCs/>
                <w:color w:val="000000" w:themeColor="text1"/>
              </w:rPr>
              <w:t>–</w:t>
            </w:r>
            <w:r w:rsidRPr="00C34979">
              <w:rPr>
                <w:rFonts w:cs="Segoe UI"/>
                <w:b/>
                <w:bCs/>
                <w:color w:val="000000" w:themeColor="text1"/>
              </w:rPr>
              <w:t>23:00</w:t>
            </w:r>
          </w:p>
        </w:tc>
        <w:tc>
          <w:tcPr>
            <w:tcW w:w="998" w:type="pct"/>
          </w:tcPr>
          <w:p w14:paraId="159DF424" w14:textId="656D7A0A" w:rsidR="00B724BB" w:rsidRPr="00C34979" w:rsidRDefault="00B724BB" w:rsidP="006E6869">
            <w:pPr>
              <w:spacing w:after="0" w:line="240" w:lineRule="auto"/>
              <w:jc w:val="center"/>
              <w:rPr>
                <w:rFonts w:cs="Segoe UI"/>
                <w:color w:val="4C0203"/>
              </w:rPr>
            </w:pPr>
            <w:r w:rsidRPr="00C34979">
              <w:rPr>
                <w:color w:val="4C0203"/>
              </w:rPr>
              <w:t>82.97</w:t>
            </w:r>
          </w:p>
        </w:tc>
        <w:tc>
          <w:tcPr>
            <w:tcW w:w="998" w:type="pct"/>
          </w:tcPr>
          <w:p w14:paraId="4A26DEE9" w14:textId="33EFC074" w:rsidR="00B724BB" w:rsidRPr="00C34979" w:rsidRDefault="00B724BB" w:rsidP="006E6869">
            <w:pPr>
              <w:spacing w:after="0" w:line="240" w:lineRule="auto"/>
              <w:jc w:val="center"/>
              <w:rPr>
                <w:rFonts w:cs="Segoe UI"/>
                <w:color w:val="4C0203"/>
              </w:rPr>
            </w:pPr>
            <w:r w:rsidRPr="00C34979">
              <w:rPr>
                <w:color w:val="4C0203"/>
              </w:rPr>
              <w:t>37.00</w:t>
            </w:r>
          </w:p>
        </w:tc>
        <w:tc>
          <w:tcPr>
            <w:tcW w:w="998" w:type="pct"/>
          </w:tcPr>
          <w:p w14:paraId="271F09A4" w14:textId="0FB6EE6C" w:rsidR="00B724BB" w:rsidRPr="00C34979" w:rsidRDefault="00B724BB" w:rsidP="006E6869">
            <w:pPr>
              <w:spacing w:after="0" w:line="240" w:lineRule="auto"/>
              <w:jc w:val="center"/>
              <w:rPr>
                <w:rFonts w:cs="Segoe UI"/>
                <w:color w:val="4C0203"/>
              </w:rPr>
            </w:pPr>
            <w:r w:rsidRPr="00C34979">
              <w:rPr>
                <w:color w:val="4C0203"/>
              </w:rPr>
              <w:t>50.77</w:t>
            </w:r>
          </w:p>
        </w:tc>
        <w:tc>
          <w:tcPr>
            <w:tcW w:w="996" w:type="pct"/>
            <w:tcBorders>
              <w:right w:val="dashed" w:sz="4" w:space="0" w:color="auto"/>
            </w:tcBorders>
          </w:tcPr>
          <w:p w14:paraId="41144410" w14:textId="77E55543" w:rsidR="00B724BB" w:rsidRPr="00C34979" w:rsidRDefault="00B724BB" w:rsidP="006E6869">
            <w:pPr>
              <w:spacing w:after="0" w:line="240" w:lineRule="auto"/>
              <w:jc w:val="center"/>
              <w:rPr>
                <w:rFonts w:cs="Segoe UI"/>
                <w:color w:val="4C0203"/>
              </w:rPr>
            </w:pPr>
            <w:r w:rsidRPr="00C34979">
              <w:rPr>
                <w:color w:val="4C0203"/>
              </w:rPr>
              <w:t>41.34</w:t>
            </w:r>
          </w:p>
        </w:tc>
      </w:tr>
      <w:tr w:rsidR="00B724BB" w:rsidRPr="00C34979" w14:paraId="1EAE0A36" w14:textId="59FFFC2C" w:rsidTr="002576AC">
        <w:trPr>
          <w:trHeight w:val="317"/>
          <w:jc w:val="center"/>
        </w:trPr>
        <w:tc>
          <w:tcPr>
            <w:tcW w:w="1010" w:type="pct"/>
          </w:tcPr>
          <w:p w14:paraId="4430B0F4" w14:textId="2CE5CA7A" w:rsidR="00B724BB" w:rsidRPr="00C34979" w:rsidRDefault="00B724BB" w:rsidP="006E6869">
            <w:pPr>
              <w:spacing w:after="0" w:line="240" w:lineRule="auto"/>
              <w:rPr>
                <w:rFonts w:cs="Segoe UI"/>
                <w:b/>
                <w:bCs/>
                <w:color w:val="000000" w:themeColor="text1"/>
              </w:rPr>
            </w:pPr>
            <w:r w:rsidRPr="00C34979">
              <w:rPr>
                <w:rFonts w:cs="Segoe UI"/>
                <w:b/>
                <w:bCs/>
                <w:color w:val="000000" w:themeColor="text1"/>
              </w:rPr>
              <w:t>23:00</w:t>
            </w:r>
            <w:r w:rsidR="00564A55">
              <w:rPr>
                <w:rFonts w:cs="Segoe UI"/>
                <w:b/>
                <w:bCs/>
                <w:color w:val="000000" w:themeColor="text1"/>
              </w:rPr>
              <w:t>–</w:t>
            </w:r>
            <w:r w:rsidRPr="00C34979">
              <w:rPr>
                <w:rFonts w:cs="Segoe UI"/>
                <w:b/>
                <w:bCs/>
                <w:color w:val="000000" w:themeColor="text1"/>
              </w:rPr>
              <w:t>24:00</w:t>
            </w:r>
          </w:p>
        </w:tc>
        <w:tc>
          <w:tcPr>
            <w:tcW w:w="998" w:type="pct"/>
          </w:tcPr>
          <w:p w14:paraId="1B015F34" w14:textId="3404D5BD" w:rsidR="00B724BB" w:rsidRPr="00C34979" w:rsidRDefault="00B724BB" w:rsidP="006E6869">
            <w:pPr>
              <w:spacing w:after="0" w:line="240" w:lineRule="auto"/>
              <w:jc w:val="center"/>
              <w:rPr>
                <w:rFonts w:cs="Segoe UI"/>
                <w:color w:val="4C0203"/>
              </w:rPr>
            </w:pPr>
            <w:r w:rsidRPr="00C34979">
              <w:rPr>
                <w:color w:val="4C0203"/>
              </w:rPr>
              <w:t>81.28</w:t>
            </w:r>
          </w:p>
        </w:tc>
        <w:tc>
          <w:tcPr>
            <w:tcW w:w="998" w:type="pct"/>
          </w:tcPr>
          <w:p w14:paraId="4AE91624" w14:textId="38888ACD" w:rsidR="00B724BB" w:rsidRPr="00C34979" w:rsidRDefault="00B724BB" w:rsidP="006E6869">
            <w:pPr>
              <w:spacing w:after="0" w:line="240" w:lineRule="auto"/>
              <w:jc w:val="center"/>
              <w:rPr>
                <w:rFonts w:cs="Segoe UI"/>
                <w:color w:val="4C0203"/>
              </w:rPr>
            </w:pPr>
            <w:r w:rsidRPr="00C34979">
              <w:rPr>
                <w:color w:val="4C0203"/>
              </w:rPr>
              <w:t>40.04</w:t>
            </w:r>
          </w:p>
        </w:tc>
        <w:tc>
          <w:tcPr>
            <w:tcW w:w="998" w:type="pct"/>
          </w:tcPr>
          <w:p w14:paraId="5AECF7A7" w14:textId="6941BDD3" w:rsidR="00B724BB" w:rsidRPr="00C34979" w:rsidRDefault="00B724BB" w:rsidP="006E6869">
            <w:pPr>
              <w:spacing w:after="0" w:line="240" w:lineRule="auto"/>
              <w:jc w:val="center"/>
              <w:rPr>
                <w:rFonts w:cs="Segoe UI"/>
                <w:color w:val="4C0203"/>
              </w:rPr>
            </w:pPr>
            <w:r w:rsidRPr="00C34979">
              <w:rPr>
                <w:color w:val="4C0203"/>
              </w:rPr>
              <w:t>49.58</w:t>
            </w:r>
          </w:p>
        </w:tc>
        <w:tc>
          <w:tcPr>
            <w:tcW w:w="996" w:type="pct"/>
            <w:tcBorders>
              <w:right w:val="dashed" w:sz="4" w:space="0" w:color="auto"/>
            </w:tcBorders>
          </w:tcPr>
          <w:p w14:paraId="4C79FDF9" w14:textId="1A1C4250" w:rsidR="00B724BB" w:rsidRPr="00C34979" w:rsidRDefault="00B724BB" w:rsidP="006E6869">
            <w:pPr>
              <w:spacing w:after="0" w:line="240" w:lineRule="auto"/>
              <w:jc w:val="center"/>
              <w:rPr>
                <w:rFonts w:cs="Segoe UI"/>
                <w:color w:val="4C0203"/>
              </w:rPr>
            </w:pPr>
            <w:r w:rsidRPr="00C34979">
              <w:rPr>
                <w:color w:val="4C0203"/>
              </w:rPr>
              <w:t>42.97</w:t>
            </w:r>
          </w:p>
        </w:tc>
      </w:tr>
    </w:tbl>
    <w:p w14:paraId="3E6AFA2E" w14:textId="2B058EC9" w:rsidR="00653A37" w:rsidRPr="00C34979" w:rsidRDefault="00653A37" w:rsidP="006E6869">
      <w:pPr>
        <w:pStyle w:val="TableCaption"/>
        <w:rPr>
          <w:i/>
          <w:iCs/>
        </w:rPr>
      </w:pPr>
      <w:bookmarkStart w:id="38" w:name="_Ref138257403"/>
      <w:bookmarkStart w:id="39" w:name="_Toc190241973"/>
      <w:r w:rsidRPr="00C34979">
        <w:lastRenderedPageBreak/>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17</w:t>
      </w:r>
      <w:r w:rsidRPr="00C34979">
        <w:rPr>
          <w:i/>
          <w:iCs/>
        </w:rPr>
        <w:fldChar w:fldCharType="end"/>
      </w:r>
      <w:bookmarkEnd w:id="38"/>
      <w:r w:rsidRPr="00C34979">
        <w:t>. I/M Inputs</w:t>
      </w:r>
      <w:bookmarkEnd w:id="39"/>
    </w:p>
    <w:tbl>
      <w:tblPr>
        <w:tblStyle w:val="TableGrid"/>
        <w:tblW w:w="4975" w:type="pct"/>
        <w:tblLook w:val="04A0" w:firstRow="1" w:lastRow="0" w:firstColumn="1" w:lastColumn="0" w:noHBand="0" w:noVBand="1"/>
      </w:tblPr>
      <w:tblGrid>
        <w:gridCol w:w="2209"/>
        <w:gridCol w:w="1866"/>
        <w:gridCol w:w="1743"/>
        <w:gridCol w:w="1743"/>
        <w:gridCol w:w="1742"/>
      </w:tblGrid>
      <w:tr w:rsidR="002A011D" w:rsidRPr="00C34979" w14:paraId="1ECD5327" w14:textId="77777777" w:rsidTr="002576AC">
        <w:trPr>
          <w:trHeight w:val="317"/>
        </w:trPr>
        <w:tc>
          <w:tcPr>
            <w:tcW w:w="1187" w:type="pct"/>
            <w:shd w:val="clear" w:color="auto" w:fill="E7E6E6" w:themeFill="background2"/>
            <w:vAlign w:val="center"/>
          </w:tcPr>
          <w:p w14:paraId="3EC1B3E2" w14:textId="617813F5" w:rsidR="002A011D" w:rsidRPr="00C34979" w:rsidRDefault="002A011D" w:rsidP="006E6869">
            <w:pPr>
              <w:keepNext/>
              <w:spacing w:after="0" w:line="240" w:lineRule="auto"/>
              <w:rPr>
                <w:rFonts w:cs="Segoe UI"/>
                <w:b/>
                <w:bCs/>
                <w:color w:val="000000" w:themeColor="text1"/>
                <w:sz w:val="20"/>
                <w:szCs w:val="20"/>
              </w:rPr>
            </w:pPr>
            <w:r w:rsidRPr="00C34979">
              <w:rPr>
                <w:rFonts w:cs="Segoe UI"/>
                <w:b/>
                <w:bCs/>
                <w:color w:val="000000" w:themeColor="text1"/>
                <w:sz w:val="20"/>
                <w:szCs w:val="20"/>
              </w:rPr>
              <w:t>Factor</w:t>
            </w:r>
          </w:p>
        </w:tc>
        <w:tc>
          <w:tcPr>
            <w:tcW w:w="3813" w:type="pct"/>
            <w:gridSpan w:val="4"/>
            <w:tcBorders>
              <w:right w:val="dashed" w:sz="4" w:space="0" w:color="auto"/>
            </w:tcBorders>
            <w:shd w:val="clear" w:color="auto" w:fill="E7E6E6" w:themeFill="background2"/>
            <w:vAlign w:val="center"/>
          </w:tcPr>
          <w:p w14:paraId="009993F2" w14:textId="53B7D34D" w:rsidR="002A011D" w:rsidRPr="00C34979" w:rsidRDefault="002A011D" w:rsidP="006E6869">
            <w:pPr>
              <w:keepNext/>
              <w:spacing w:after="0" w:line="240" w:lineRule="auto"/>
              <w:jc w:val="center"/>
              <w:rPr>
                <w:rFonts w:cs="Segoe UI"/>
                <w:color w:val="4C0203"/>
                <w:sz w:val="20"/>
                <w:szCs w:val="20"/>
              </w:rPr>
            </w:pPr>
            <w:r w:rsidRPr="00C34979">
              <w:rPr>
                <w:rFonts w:cs="Segoe UI"/>
                <w:b/>
                <w:bCs/>
                <w:color w:val="000000" w:themeColor="text1"/>
              </w:rPr>
              <w:t>I/M Information</w:t>
            </w:r>
          </w:p>
        </w:tc>
      </w:tr>
      <w:tr w:rsidR="003D34A9" w:rsidRPr="00C34979" w14:paraId="186D3831" w14:textId="77777777" w:rsidTr="002576AC">
        <w:trPr>
          <w:trHeight w:val="317"/>
        </w:trPr>
        <w:tc>
          <w:tcPr>
            <w:tcW w:w="1187" w:type="pct"/>
            <w:vAlign w:val="center"/>
          </w:tcPr>
          <w:p w14:paraId="59D061A4" w14:textId="11FF17FC" w:rsidR="003D34A9" w:rsidRPr="00C34979" w:rsidRDefault="003D34A9" w:rsidP="006E6869">
            <w:pPr>
              <w:keepNext/>
              <w:spacing w:after="0" w:line="240" w:lineRule="auto"/>
              <w:rPr>
                <w:rFonts w:cs="Segoe UI"/>
                <w:b/>
                <w:bCs/>
                <w:color w:val="000000" w:themeColor="text1"/>
                <w:sz w:val="20"/>
                <w:szCs w:val="20"/>
              </w:rPr>
            </w:pPr>
            <w:r w:rsidRPr="00C34979">
              <w:rPr>
                <w:rFonts w:cs="Segoe UI"/>
                <w:b/>
                <w:bCs/>
                <w:color w:val="000000" w:themeColor="text1"/>
                <w:sz w:val="20"/>
                <w:szCs w:val="20"/>
              </w:rPr>
              <w:t>Test Standards Description</w:t>
            </w:r>
          </w:p>
        </w:tc>
        <w:tc>
          <w:tcPr>
            <w:tcW w:w="1003" w:type="pct"/>
            <w:vAlign w:val="center"/>
          </w:tcPr>
          <w:p w14:paraId="14E6BB88" w14:textId="0695642B"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Two-</w:t>
            </w:r>
            <w:r w:rsidR="002126B8">
              <w:rPr>
                <w:rFonts w:cs="Segoe UI"/>
                <w:color w:val="4C0203"/>
                <w:sz w:val="20"/>
                <w:szCs w:val="20"/>
              </w:rPr>
              <w:t>M</w:t>
            </w:r>
            <w:r w:rsidRPr="00C34979">
              <w:rPr>
                <w:rFonts w:cs="Segoe UI"/>
                <w:color w:val="4C0203"/>
                <w:sz w:val="20"/>
                <w:szCs w:val="20"/>
              </w:rPr>
              <w:t>ode, 2500</w:t>
            </w:r>
          </w:p>
          <w:p w14:paraId="2A3EB7C2" w14:textId="72B4FD6F"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RPM/Idle Test</w:t>
            </w:r>
          </w:p>
        </w:tc>
        <w:tc>
          <w:tcPr>
            <w:tcW w:w="937" w:type="pct"/>
            <w:vAlign w:val="center"/>
          </w:tcPr>
          <w:p w14:paraId="4DC8E0B9" w14:textId="77777777"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Evaporative Gas</w:t>
            </w:r>
          </w:p>
          <w:p w14:paraId="431C4586" w14:textId="2E61ED94"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Cap Check</w:t>
            </w:r>
          </w:p>
        </w:tc>
        <w:tc>
          <w:tcPr>
            <w:tcW w:w="937" w:type="pct"/>
            <w:vAlign w:val="center"/>
          </w:tcPr>
          <w:p w14:paraId="2EA3FA6D" w14:textId="23D82376"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 xml:space="preserve">Exhaust </w:t>
            </w:r>
            <w:r w:rsidR="00CF0DF5" w:rsidRPr="00CF0DF5">
              <w:rPr>
                <w:rFonts w:cs="Segoe UI"/>
                <w:color w:val="4C0203"/>
                <w:sz w:val="20"/>
                <w:szCs w:val="20"/>
              </w:rPr>
              <w:t xml:space="preserve">Onboard Diagnostics </w:t>
            </w:r>
            <w:r w:rsidR="00CF0DF5">
              <w:rPr>
                <w:rFonts w:cs="Segoe UI"/>
                <w:color w:val="4C0203"/>
                <w:sz w:val="20"/>
                <w:szCs w:val="20"/>
              </w:rPr>
              <w:t>(</w:t>
            </w:r>
            <w:r w:rsidRPr="00C34979">
              <w:rPr>
                <w:rFonts w:cs="Segoe UI"/>
                <w:color w:val="4C0203"/>
                <w:sz w:val="20"/>
                <w:szCs w:val="20"/>
              </w:rPr>
              <w:t>OBD</w:t>
            </w:r>
            <w:r w:rsidR="00CF0DF5">
              <w:rPr>
                <w:rFonts w:cs="Segoe UI"/>
                <w:color w:val="4C0203"/>
                <w:sz w:val="20"/>
                <w:szCs w:val="20"/>
              </w:rPr>
              <w:t>)</w:t>
            </w:r>
            <w:r w:rsidRPr="00C34979">
              <w:rPr>
                <w:rFonts w:cs="Segoe UI"/>
                <w:color w:val="4C0203"/>
                <w:sz w:val="20"/>
                <w:szCs w:val="20"/>
              </w:rPr>
              <w:t xml:space="preserve"> Check </w:t>
            </w:r>
          </w:p>
        </w:tc>
        <w:tc>
          <w:tcPr>
            <w:tcW w:w="937" w:type="pct"/>
            <w:tcBorders>
              <w:right w:val="dashed" w:sz="4" w:space="0" w:color="auto"/>
            </w:tcBorders>
            <w:vAlign w:val="center"/>
          </w:tcPr>
          <w:p w14:paraId="0AB82590" w14:textId="77777777"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Evaporative Gas</w:t>
            </w:r>
          </w:p>
          <w:p w14:paraId="63CAEBC8" w14:textId="5585B2F1"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Cap and OBD Check</w:t>
            </w:r>
          </w:p>
        </w:tc>
      </w:tr>
      <w:tr w:rsidR="003D34A9" w:rsidRPr="00C34979" w14:paraId="05B1D1DD" w14:textId="77777777" w:rsidTr="002576AC">
        <w:trPr>
          <w:trHeight w:val="317"/>
        </w:trPr>
        <w:tc>
          <w:tcPr>
            <w:tcW w:w="1187" w:type="pct"/>
            <w:vAlign w:val="center"/>
          </w:tcPr>
          <w:p w14:paraId="0563A1A7" w14:textId="77777777" w:rsidR="003D34A9" w:rsidRPr="00C34979" w:rsidRDefault="003D34A9" w:rsidP="006E6869">
            <w:pPr>
              <w:keepNext/>
              <w:spacing w:after="0" w:line="240" w:lineRule="auto"/>
              <w:rPr>
                <w:rFonts w:cs="Segoe UI"/>
                <w:b/>
                <w:bCs/>
                <w:color w:val="000000" w:themeColor="text1"/>
                <w:sz w:val="20"/>
                <w:szCs w:val="20"/>
              </w:rPr>
            </w:pPr>
            <w:r w:rsidRPr="00C34979">
              <w:rPr>
                <w:rFonts w:cs="Segoe UI"/>
                <w:b/>
                <w:bCs/>
                <w:color w:val="000000" w:themeColor="text1"/>
                <w:sz w:val="20"/>
                <w:szCs w:val="20"/>
              </w:rPr>
              <w:t>Test Standards ID</w:t>
            </w:r>
          </w:p>
        </w:tc>
        <w:tc>
          <w:tcPr>
            <w:tcW w:w="1003" w:type="pct"/>
            <w:vAlign w:val="center"/>
          </w:tcPr>
          <w:p w14:paraId="5A3D3A70" w14:textId="6C818200"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12</w:t>
            </w:r>
          </w:p>
        </w:tc>
        <w:tc>
          <w:tcPr>
            <w:tcW w:w="937" w:type="pct"/>
            <w:vAlign w:val="center"/>
          </w:tcPr>
          <w:p w14:paraId="79F7D26B" w14:textId="2917D2FB"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41</w:t>
            </w:r>
          </w:p>
        </w:tc>
        <w:tc>
          <w:tcPr>
            <w:tcW w:w="937" w:type="pct"/>
            <w:vAlign w:val="center"/>
          </w:tcPr>
          <w:p w14:paraId="33505D1D" w14:textId="01327BB6"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51</w:t>
            </w:r>
          </w:p>
        </w:tc>
        <w:tc>
          <w:tcPr>
            <w:tcW w:w="937" w:type="pct"/>
            <w:tcBorders>
              <w:right w:val="dashed" w:sz="4" w:space="0" w:color="auto"/>
            </w:tcBorders>
            <w:vAlign w:val="center"/>
          </w:tcPr>
          <w:p w14:paraId="2D110052" w14:textId="603C15F8" w:rsidR="003D34A9" w:rsidRPr="00C34979" w:rsidRDefault="003D34A9" w:rsidP="006E6869">
            <w:pPr>
              <w:keepNext/>
              <w:spacing w:after="0" w:line="240" w:lineRule="auto"/>
              <w:jc w:val="center"/>
              <w:rPr>
                <w:rFonts w:cs="Segoe UI"/>
                <w:color w:val="4C0203"/>
                <w:sz w:val="20"/>
                <w:szCs w:val="20"/>
              </w:rPr>
            </w:pPr>
            <w:r w:rsidRPr="00C34979">
              <w:rPr>
                <w:rFonts w:cs="Segoe UI"/>
                <w:color w:val="4C0203"/>
                <w:sz w:val="20"/>
                <w:szCs w:val="20"/>
              </w:rPr>
              <w:t>45</w:t>
            </w:r>
          </w:p>
        </w:tc>
      </w:tr>
      <w:tr w:rsidR="003D34A9" w:rsidRPr="00C34979" w14:paraId="5A6D1C7E" w14:textId="7D27418D" w:rsidTr="002576AC">
        <w:trPr>
          <w:trHeight w:val="317"/>
        </w:trPr>
        <w:tc>
          <w:tcPr>
            <w:tcW w:w="1187" w:type="pct"/>
            <w:vAlign w:val="center"/>
          </w:tcPr>
          <w:p w14:paraId="770C6C26" w14:textId="2392A7E2"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Year ID</w:t>
            </w:r>
          </w:p>
        </w:tc>
        <w:tc>
          <w:tcPr>
            <w:tcW w:w="1003" w:type="pct"/>
            <w:vAlign w:val="center"/>
          </w:tcPr>
          <w:p w14:paraId="3D44BD83" w14:textId="031171A2"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2017</w:t>
            </w:r>
          </w:p>
        </w:tc>
        <w:tc>
          <w:tcPr>
            <w:tcW w:w="937" w:type="pct"/>
            <w:vAlign w:val="center"/>
          </w:tcPr>
          <w:p w14:paraId="4D1E8427" w14:textId="0CD9F229"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2017</w:t>
            </w:r>
          </w:p>
        </w:tc>
        <w:tc>
          <w:tcPr>
            <w:tcW w:w="937" w:type="pct"/>
            <w:vAlign w:val="center"/>
          </w:tcPr>
          <w:p w14:paraId="179F8509" w14:textId="7F68D99D"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2017, 2022, 2032, 2040, 2050</w:t>
            </w:r>
          </w:p>
        </w:tc>
        <w:tc>
          <w:tcPr>
            <w:tcW w:w="937" w:type="pct"/>
            <w:tcBorders>
              <w:right w:val="dashed" w:sz="4" w:space="0" w:color="auto"/>
            </w:tcBorders>
            <w:vAlign w:val="center"/>
          </w:tcPr>
          <w:p w14:paraId="73E17185" w14:textId="494D46F7"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2017, 2022, 2032, 2040, 2050</w:t>
            </w:r>
          </w:p>
        </w:tc>
      </w:tr>
      <w:tr w:rsidR="003D34A9" w:rsidRPr="00C34979" w14:paraId="76907532" w14:textId="23AB47CA" w:rsidTr="002576AC">
        <w:trPr>
          <w:trHeight w:val="317"/>
        </w:trPr>
        <w:tc>
          <w:tcPr>
            <w:tcW w:w="1187" w:type="pct"/>
            <w:vAlign w:val="center"/>
          </w:tcPr>
          <w:p w14:paraId="26EAF64D" w14:textId="0D11C44F"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I/M Program ID</w:t>
            </w:r>
          </w:p>
        </w:tc>
        <w:tc>
          <w:tcPr>
            <w:tcW w:w="1003" w:type="pct"/>
            <w:vAlign w:val="center"/>
          </w:tcPr>
          <w:p w14:paraId="1EF7AA5D" w14:textId="237F8BE4"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c>
          <w:tcPr>
            <w:tcW w:w="937" w:type="pct"/>
            <w:vAlign w:val="center"/>
          </w:tcPr>
          <w:p w14:paraId="001B11B8" w14:textId="2EE19EFB"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c>
          <w:tcPr>
            <w:tcW w:w="937" w:type="pct"/>
            <w:vAlign w:val="center"/>
          </w:tcPr>
          <w:p w14:paraId="5CBB381C" w14:textId="3CD800DA"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c>
          <w:tcPr>
            <w:tcW w:w="937" w:type="pct"/>
            <w:tcBorders>
              <w:right w:val="dashed" w:sz="4" w:space="0" w:color="auto"/>
            </w:tcBorders>
            <w:vAlign w:val="center"/>
          </w:tcPr>
          <w:p w14:paraId="5B0C1C0E" w14:textId="79DC3CB7"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r>
      <w:tr w:rsidR="003D34A9" w:rsidRPr="00C34979" w14:paraId="41B6DD89" w14:textId="5D17C786" w:rsidTr="002576AC">
        <w:trPr>
          <w:trHeight w:val="317"/>
        </w:trPr>
        <w:tc>
          <w:tcPr>
            <w:tcW w:w="1187" w:type="pct"/>
            <w:vAlign w:val="center"/>
          </w:tcPr>
          <w:p w14:paraId="1EECE704" w14:textId="2AB46E61"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Pollutant Process ID</w:t>
            </w:r>
          </w:p>
        </w:tc>
        <w:tc>
          <w:tcPr>
            <w:tcW w:w="1003" w:type="pct"/>
            <w:vAlign w:val="center"/>
          </w:tcPr>
          <w:p w14:paraId="01675501" w14:textId="00F8FBA3"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c>
          <w:tcPr>
            <w:tcW w:w="937" w:type="pct"/>
            <w:vAlign w:val="center"/>
          </w:tcPr>
          <w:p w14:paraId="36E69BD0" w14:textId="564992CA"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c>
          <w:tcPr>
            <w:tcW w:w="937" w:type="pct"/>
            <w:vAlign w:val="center"/>
          </w:tcPr>
          <w:p w14:paraId="1A2AC53A" w14:textId="601233ED"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c>
          <w:tcPr>
            <w:tcW w:w="937" w:type="pct"/>
            <w:tcBorders>
              <w:right w:val="dashed" w:sz="4" w:space="0" w:color="auto"/>
            </w:tcBorders>
            <w:vAlign w:val="center"/>
          </w:tcPr>
          <w:p w14:paraId="1D0FEDA5" w14:textId="193326CE" w:rsidR="003D34A9" w:rsidRPr="00C34979" w:rsidRDefault="003D34A9" w:rsidP="006E6869">
            <w:pPr>
              <w:spacing w:after="0" w:line="240" w:lineRule="auto"/>
              <w:jc w:val="center"/>
              <w:rPr>
                <w:rFonts w:cs="Segoe UI"/>
                <w:color w:val="4C0203"/>
                <w:sz w:val="20"/>
                <w:szCs w:val="20"/>
              </w:rPr>
            </w:pPr>
            <w:r w:rsidRPr="00C34979">
              <w:rPr>
                <w:rFonts w:cs="Segoe UI"/>
                <w:color w:val="4C0203"/>
              </w:rPr>
              <w:t>N/A</w:t>
            </w:r>
          </w:p>
        </w:tc>
      </w:tr>
      <w:tr w:rsidR="003D34A9" w:rsidRPr="00C34979" w14:paraId="6D9A8D3B" w14:textId="61358B1F" w:rsidTr="002576AC">
        <w:trPr>
          <w:trHeight w:val="317"/>
        </w:trPr>
        <w:tc>
          <w:tcPr>
            <w:tcW w:w="1187" w:type="pct"/>
            <w:vAlign w:val="center"/>
          </w:tcPr>
          <w:p w14:paraId="1F5DB121" w14:textId="2C2AD516"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Source Use Type</w:t>
            </w:r>
          </w:p>
        </w:tc>
        <w:tc>
          <w:tcPr>
            <w:tcW w:w="1003" w:type="pct"/>
            <w:vAlign w:val="center"/>
          </w:tcPr>
          <w:p w14:paraId="68610917" w14:textId="584E290B"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21, 31, 32</w:t>
            </w:r>
          </w:p>
        </w:tc>
        <w:tc>
          <w:tcPr>
            <w:tcW w:w="937" w:type="pct"/>
            <w:vAlign w:val="center"/>
          </w:tcPr>
          <w:p w14:paraId="133A0A3E" w14:textId="386F6616"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21, 31, 32</w:t>
            </w:r>
          </w:p>
        </w:tc>
        <w:tc>
          <w:tcPr>
            <w:tcW w:w="937" w:type="pct"/>
            <w:vAlign w:val="center"/>
          </w:tcPr>
          <w:p w14:paraId="0DD2F352" w14:textId="7AF75EF2"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21, 31, 32</w:t>
            </w:r>
          </w:p>
        </w:tc>
        <w:tc>
          <w:tcPr>
            <w:tcW w:w="937" w:type="pct"/>
            <w:tcBorders>
              <w:right w:val="dashed" w:sz="4" w:space="0" w:color="auto"/>
            </w:tcBorders>
            <w:vAlign w:val="center"/>
          </w:tcPr>
          <w:p w14:paraId="6610610D" w14:textId="1C967CAA"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21, 31, 32</w:t>
            </w:r>
          </w:p>
        </w:tc>
      </w:tr>
      <w:tr w:rsidR="003D34A9" w:rsidRPr="00C34979" w14:paraId="208CA386" w14:textId="697B526B" w:rsidTr="002576AC">
        <w:trPr>
          <w:trHeight w:val="317"/>
        </w:trPr>
        <w:tc>
          <w:tcPr>
            <w:tcW w:w="1187" w:type="pct"/>
            <w:vAlign w:val="center"/>
          </w:tcPr>
          <w:p w14:paraId="5D291428" w14:textId="1493FB44"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Begin Model Year</w:t>
            </w:r>
          </w:p>
        </w:tc>
        <w:tc>
          <w:tcPr>
            <w:tcW w:w="1003" w:type="pct"/>
            <w:vAlign w:val="center"/>
          </w:tcPr>
          <w:p w14:paraId="0BF728F6" w14:textId="31D14A6B"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X</w:t>
            </w:r>
          </w:p>
        </w:tc>
        <w:tc>
          <w:tcPr>
            <w:tcW w:w="937" w:type="pct"/>
            <w:vAlign w:val="center"/>
          </w:tcPr>
          <w:p w14:paraId="648C468C" w14:textId="14BFD073"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X</w:t>
            </w:r>
          </w:p>
        </w:tc>
        <w:tc>
          <w:tcPr>
            <w:tcW w:w="937" w:type="pct"/>
            <w:vAlign w:val="center"/>
          </w:tcPr>
          <w:p w14:paraId="36A906CA" w14:textId="7CC5FBDA"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X</w:t>
            </w:r>
          </w:p>
        </w:tc>
        <w:tc>
          <w:tcPr>
            <w:tcW w:w="937" w:type="pct"/>
            <w:tcBorders>
              <w:right w:val="dashed" w:sz="4" w:space="0" w:color="auto"/>
            </w:tcBorders>
            <w:vAlign w:val="center"/>
          </w:tcPr>
          <w:p w14:paraId="4576712F" w14:textId="287A50F1"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X</w:t>
            </w:r>
          </w:p>
        </w:tc>
      </w:tr>
      <w:tr w:rsidR="003D34A9" w:rsidRPr="00C34979" w14:paraId="4F619234" w14:textId="18A2E604" w:rsidTr="002576AC">
        <w:trPr>
          <w:trHeight w:val="317"/>
        </w:trPr>
        <w:tc>
          <w:tcPr>
            <w:tcW w:w="1187" w:type="pct"/>
            <w:vAlign w:val="center"/>
          </w:tcPr>
          <w:p w14:paraId="4E6A073F" w14:textId="0C1B0B77"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End Model Year</w:t>
            </w:r>
          </w:p>
        </w:tc>
        <w:tc>
          <w:tcPr>
            <w:tcW w:w="1003" w:type="pct"/>
            <w:vAlign w:val="center"/>
          </w:tcPr>
          <w:p w14:paraId="54A4E53C" w14:textId="03669300"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1995</w:t>
            </w:r>
          </w:p>
        </w:tc>
        <w:tc>
          <w:tcPr>
            <w:tcW w:w="937" w:type="pct"/>
            <w:vAlign w:val="center"/>
          </w:tcPr>
          <w:p w14:paraId="3B5EC741" w14:textId="61F767AB"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1995</w:t>
            </w:r>
          </w:p>
        </w:tc>
        <w:tc>
          <w:tcPr>
            <w:tcW w:w="937" w:type="pct"/>
            <w:vAlign w:val="center"/>
          </w:tcPr>
          <w:p w14:paraId="4FC7FCD4" w14:textId="194A0498"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Y</w:t>
            </w:r>
          </w:p>
        </w:tc>
        <w:tc>
          <w:tcPr>
            <w:tcW w:w="937" w:type="pct"/>
            <w:tcBorders>
              <w:right w:val="dashed" w:sz="4" w:space="0" w:color="auto"/>
            </w:tcBorders>
            <w:vAlign w:val="center"/>
          </w:tcPr>
          <w:p w14:paraId="3D560090" w14:textId="38D5E1B7"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Y</w:t>
            </w:r>
          </w:p>
        </w:tc>
      </w:tr>
      <w:tr w:rsidR="003D34A9" w:rsidRPr="00C34979" w14:paraId="0071C1A7" w14:textId="689E9E4F" w:rsidTr="002576AC">
        <w:trPr>
          <w:trHeight w:val="317"/>
        </w:trPr>
        <w:tc>
          <w:tcPr>
            <w:tcW w:w="1187" w:type="pct"/>
            <w:vAlign w:val="center"/>
          </w:tcPr>
          <w:p w14:paraId="2ED6ABD7" w14:textId="33E13753" w:rsidR="003D34A9" w:rsidRPr="00C34979" w:rsidRDefault="003D34A9" w:rsidP="006E6869">
            <w:pPr>
              <w:spacing w:after="0" w:line="240" w:lineRule="auto"/>
              <w:rPr>
                <w:rFonts w:cs="Segoe UI"/>
                <w:b/>
                <w:bCs/>
                <w:color w:val="000000" w:themeColor="text1"/>
                <w:sz w:val="20"/>
                <w:szCs w:val="20"/>
              </w:rPr>
            </w:pPr>
            <w:r w:rsidRPr="00C34979">
              <w:rPr>
                <w:rFonts w:cs="Segoe UI"/>
                <w:b/>
                <w:bCs/>
                <w:color w:val="000000" w:themeColor="text1"/>
                <w:sz w:val="20"/>
                <w:szCs w:val="20"/>
              </w:rPr>
              <w:t>I/M Compliance</w:t>
            </w:r>
          </w:p>
        </w:tc>
        <w:tc>
          <w:tcPr>
            <w:tcW w:w="1003" w:type="pct"/>
            <w:vAlign w:val="center"/>
          </w:tcPr>
          <w:p w14:paraId="6CC110CA" w14:textId="5BEFF6C0"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21–94.00% </w:t>
            </w:r>
          </w:p>
          <w:p w14:paraId="24D7F128" w14:textId="0BEA789D"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31–90.35%</w:t>
            </w:r>
          </w:p>
          <w:p w14:paraId="645B84B5" w14:textId="557EBE4C" w:rsidR="003D34A9" w:rsidRPr="00C34979" w:rsidRDefault="003D34A9" w:rsidP="00FB0D05">
            <w:pPr>
              <w:spacing w:after="0" w:line="240" w:lineRule="auto"/>
              <w:jc w:val="center"/>
              <w:rPr>
                <w:rFonts w:cs="Segoe UI"/>
                <w:color w:val="4C0203"/>
                <w:sz w:val="20"/>
                <w:szCs w:val="20"/>
              </w:rPr>
            </w:pPr>
            <w:r w:rsidRPr="00C34979">
              <w:rPr>
                <w:rFonts w:cs="Segoe UI"/>
                <w:color w:val="4C0203"/>
                <w:sz w:val="20"/>
                <w:szCs w:val="20"/>
              </w:rPr>
              <w:t xml:space="preserve">32–70.74% </w:t>
            </w:r>
          </w:p>
        </w:tc>
        <w:tc>
          <w:tcPr>
            <w:tcW w:w="937" w:type="pct"/>
            <w:vAlign w:val="center"/>
          </w:tcPr>
          <w:p w14:paraId="3EAAB96A" w14:textId="7FE32E88"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21–94.00% </w:t>
            </w:r>
          </w:p>
          <w:p w14:paraId="7DF8D62A" w14:textId="611BF51B"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31–90.35% </w:t>
            </w:r>
          </w:p>
          <w:p w14:paraId="42FF3554" w14:textId="1FF5E1A9" w:rsidR="003D34A9" w:rsidRPr="00C34979" w:rsidRDefault="003D34A9" w:rsidP="00FB0D05">
            <w:pPr>
              <w:spacing w:after="0" w:line="240" w:lineRule="auto"/>
              <w:jc w:val="center"/>
              <w:rPr>
                <w:rFonts w:cs="Segoe UI"/>
                <w:color w:val="4C0203"/>
                <w:sz w:val="20"/>
                <w:szCs w:val="20"/>
              </w:rPr>
            </w:pPr>
            <w:r w:rsidRPr="00C34979">
              <w:rPr>
                <w:rFonts w:cs="Segoe UI"/>
                <w:color w:val="4C0203"/>
                <w:sz w:val="20"/>
                <w:szCs w:val="20"/>
              </w:rPr>
              <w:t xml:space="preserve">32–70.74% </w:t>
            </w:r>
          </w:p>
        </w:tc>
        <w:tc>
          <w:tcPr>
            <w:tcW w:w="937" w:type="pct"/>
            <w:vAlign w:val="center"/>
          </w:tcPr>
          <w:p w14:paraId="165EA884" w14:textId="1D435A35"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21–94.00% </w:t>
            </w:r>
          </w:p>
          <w:p w14:paraId="1529663E" w14:textId="6013FEE6"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31–90.35% </w:t>
            </w:r>
          </w:p>
          <w:p w14:paraId="2E5CC136" w14:textId="38B28B06"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32–70.74% </w:t>
            </w:r>
          </w:p>
        </w:tc>
        <w:tc>
          <w:tcPr>
            <w:tcW w:w="937" w:type="pct"/>
            <w:tcBorders>
              <w:right w:val="dashed" w:sz="4" w:space="0" w:color="auto"/>
            </w:tcBorders>
            <w:vAlign w:val="center"/>
          </w:tcPr>
          <w:p w14:paraId="01D45C67" w14:textId="023B016D"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21–94.00% </w:t>
            </w:r>
          </w:p>
          <w:p w14:paraId="7D77B4B9" w14:textId="51760A6C" w:rsidR="00BA39EF"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31–90.35% </w:t>
            </w:r>
          </w:p>
          <w:p w14:paraId="3F71025C" w14:textId="57604E49" w:rsidR="003D34A9" w:rsidRPr="00C34979" w:rsidRDefault="003D34A9" w:rsidP="006E6869">
            <w:pPr>
              <w:spacing w:after="0" w:line="240" w:lineRule="auto"/>
              <w:jc w:val="center"/>
              <w:rPr>
                <w:rFonts w:cs="Segoe UI"/>
                <w:color w:val="4C0203"/>
                <w:sz w:val="20"/>
                <w:szCs w:val="20"/>
              </w:rPr>
            </w:pPr>
            <w:r w:rsidRPr="00C34979">
              <w:rPr>
                <w:rFonts w:cs="Segoe UI"/>
                <w:color w:val="4C0203"/>
                <w:sz w:val="20"/>
                <w:szCs w:val="20"/>
              </w:rPr>
              <w:t xml:space="preserve">32–70.74%  </w:t>
            </w:r>
          </w:p>
        </w:tc>
      </w:tr>
    </w:tbl>
    <w:p w14:paraId="65C48D4A" w14:textId="51C68DB1" w:rsidR="00E0214C" w:rsidRDefault="00843BA9" w:rsidP="00FB0D05">
      <w:pPr>
        <w:pStyle w:val="TableNote"/>
      </w:pPr>
      <w:r w:rsidRPr="00C34979">
        <w:t>Source use type: 21</w:t>
      </w:r>
      <w:r w:rsidR="00370DE8">
        <w:t>—</w:t>
      </w:r>
      <w:r w:rsidRPr="00C34979">
        <w:t xml:space="preserve">Passenger Car, </w:t>
      </w:r>
      <w:r w:rsidR="00000315" w:rsidRPr="00C34979">
        <w:t>31</w:t>
      </w:r>
      <w:r w:rsidR="00370DE8">
        <w:t>—</w:t>
      </w:r>
      <w:r w:rsidR="00000315" w:rsidRPr="00C34979">
        <w:t>Passenger Truck, 32</w:t>
      </w:r>
      <w:r w:rsidR="00370DE8">
        <w:t>—</w:t>
      </w:r>
      <w:r w:rsidR="00000315" w:rsidRPr="00C34979">
        <w:t>Light Commercial Truck</w:t>
      </w:r>
      <w:r w:rsidR="00FE36A4">
        <w:t>.</w:t>
      </w:r>
    </w:p>
    <w:p w14:paraId="4AFC934F" w14:textId="084205F7" w:rsidR="00216860" w:rsidRPr="00C34979" w:rsidRDefault="00216860" w:rsidP="00FB0D05">
      <w:pPr>
        <w:pStyle w:val="TableNote"/>
      </w:pPr>
      <w:r>
        <w:t>N/A = not applicable.</w:t>
      </w:r>
    </w:p>
    <w:p w14:paraId="006D2A59" w14:textId="493699BE" w:rsidR="007927A8" w:rsidRPr="00C34979" w:rsidRDefault="007927A8" w:rsidP="006E6869">
      <w:pPr>
        <w:pStyle w:val="TableCaption"/>
        <w:rPr>
          <w:i/>
          <w:iCs/>
        </w:rPr>
      </w:pPr>
      <w:bookmarkStart w:id="40" w:name="_Toc190241974"/>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18</w:t>
      </w:r>
      <w:r w:rsidRPr="00C34979">
        <w:rPr>
          <w:i/>
          <w:iCs/>
        </w:rPr>
        <w:fldChar w:fldCharType="end"/>
      </w:r>
      <w:r w:rsidRPr="00C34979">
        <w:t xml:space="preserve">. MOVES Emissions Factor Post-Processing to </w:t>
      </w:r>
      <w:r w:rsidR="00370DE8">
        <w:t>B</w:t>
      </w:r>
      <w:r w:rsidRPr="00C34979">
        <w:t>e Performed by County and Y</w:t>
      </w:r>
      <w:r w:rsidR="0082442B" w:rsidRPr="00C34979">
        <w:t>ear</w:t>
      </w:r>
      <w:bookmarkEnd w:id="40"/>
    </w:p>
    <w:tbl>
      <w:tblPr>
        <w:tblStyle w:val="TableGrid"/>
        <w:tblW w:w="5000" w:type="pct"/>
        <w:tblLook w:val="04A0" w:firstRow="1" w:lastRow="0" w:firstColumn="1" w:lastColumn="0" w:noHBand="0" w:noVBand="1"/>
      </w:tblPr>
      <w:tblGrid>
        <w:gridCol w:w="4314"/>
        <w:gridCol w:w="2517"/>
        <w:gridCol w:w="2519"/>
      </w:tblGrid>
      <w:tr w:rsidR="007927A8" w:rsidRPr="00C34979" w14:paraId="18E2A3E9" w14:textId="77777777" w:rsidTr="00AA4312">
        <w:trPr>
          <w:trHeight w:val="317"/>
        </w:trPr>
        <w:tc>
          <w:tcPr>
            <w:tcW w:w="2307" w:type="pct"/>
            <w:shd w:val="clear" w:color="auto" w:fill="E7E6E6" w:themeFill="background2"/>
            <w:vAlign w:val="center"/>
          </w:tcPr>
          <w:p w14:paraId="76FE4955" w14:textId="77777777" w:rsidR="007927A8" w:rsidRPr="00C34979" w:rsidRDefault="007927A8" w:rsidP="006F166A">
            <w:pPr>
              <w:spacing w:after="0" w:line="240" w:lineRule="auto"/>
              <w:rPr>
                <w:rFonts w:cs="Segoe UI"/>
                <w:b/>
                <w:bCs/>
                <w:color w:val="000000" w:themeColor="text1"/>
              </w:rPr>
            </w:pPr>
            <w:r w:rsidRPr="00C34979">
              <w:rPr>
                <w:rFonts w:cs="Segoe UI"/>
                <w:b/>
                <w:bCs/>
                <w:color w:val="000000" w:themeColor="text1"/>
              </w:rPr>
              <w:t>Strategy and Post-processing Result</w:t>
            </w:r>
          </w:p>
        </w:tc>
        <w:tc>
          <w:tcPr>
            <w:tcW w:w="1346" w:type="pct"/>
            <w:shd w:val="clear" w:color="auto" w:fill="E7E6E6" w:themeFill="background2"/>
            <w:vAlign w:val="center"/>
          </w:tcPr>
          <w:p w14:paraId="14503A25" w14:textId="77777777" w:rsidR="007927A8" w:rsidRPr="00C34979" w:rsidRDefault="007927A8" w:rsidP="006F166A">
            <w:pPr>
              <w:spacing w:after="0" w:line="240" w:lineRule="auto"/>
              <w:jc w:val="center"/>
              <w:rPr>
                <w:rFonts w:cs="Segoe UI"/>
                <w:b/>
                <w:bCs/>
                <w:color w:val="000000" w:themeColor="text1"/>
              </w:rPr>
            </w:pPr>
            <w:r w:rsidRPr="00C34979">
              <w:rPr>
                <w:rFonts w:cs="Segoe UI"/>
                <w:b/>
                <w:bCs/>
                <w:color w:val="000000" w:themeColor="text1"/>
              </w:rPr>
              <w:t>Analysis Year</w:t>
            </w:r>
          </w:p>
        </w:tc>
        <w:tc>
          <w:tcPr>
            <w:tcW w:w="1347" w:type="pct"/>
            <w:shd w:val="clear" w:color="auto" w:fill="E7E6E6" w:themeFill="background2"/>
            <w:vAlign w:val="center"/>
          </w:tcPr>
          <w:p w14:paraId="64D34A9F" w14:textId="77777777" w:rsidR="007927A8" w:rsidRPr="00C34979" w:rsidRDefault="007927A8" w:rsidP="006F166A">
            <w:pPr>
              <w:spacing w:after="0" w:line="240" w:lineRule="auto"/>
              <w:jc w:val="center"/>
              <w:rPr>
                <w:rFonts w:cs="Segoe UI"/>
                <w:b/>
                <w:bCs/>
                <w:color w:val="000000" w:themeColor="text1"/>
              </w:rPr>
            </w:pPr>
            <w:r w:rsidRPr="00C34979">
              <w:rPr>
                <w:rFonts w:cs="Segoe UI"/>
                <w:b/>
                <w:bCs/>
                <w:color w:val="000000" w:themeColor="text1"/>
              </w:rPr>
              <w:t>Counties</w:t>
            </w:r>
          </w:p>
        </w:tc>
      </w:tr>
      <w:tr w:rsidR="007927A8" w:rsidRPr="00C34979" w14:paraId="4D967E6C" w14:textId="77777777" w:rsidTr="00AA4312">
        <w:trPr>
          <w:trHeight w:val="317"/>
        </w:trPr>
        <w:tc>
          <w:tcPr>
            <w:tcW w:w="2307" w:type="pct"/>
            <w:vAlign w:val="center"/>
          </w:tcPr>
          <w:p w14:paraId="49B6D592" w14:textId="127F09BD" w:rsidR="007927A8" w:rsidRPr="00C34979" w:rsidRDefault="007927A8" w:rsidP="006F166A">
            <w:pPr>
              <w:spacing w:after="0" w:line="240" w:lineRule="auto"/>
              <w:rPr>
                <w:rFonts w:cs="Segoe UI"/>
                <w:b/>
                <w:bCs/>
                <w:color w:val="000000" w:themeColor="text1"/>
              </w:rPr>
            </w:pPr>
            <w:r w:rsidRPr="00C34979">
              <w:rPr>
                <w:rFonts w:cs="Segoe UI"/>
                <w:b/>
                <w:bCs/>
                <w:color w:val="000000" w:themeColor="text1"/>
              </w:rPr>
              <w:t>Texas Low Emission Diesel Fuel</w:t>
            </w:r>
          </w:p>
        </w:tc>
        <w:tc>
          <w:tcPr>
            <w:tcW w:w="1346" w:type="pct"/>
            <w:vAlign w:val="center"/>
          </w:tcPr>
          <w:p w14:paraId="062C1729" w14:textId="24DD498E" w:rsidR="007927A8" w:rsidRPr="00C34979" w:rsidRDefault="0082442B" w:rsidP="006F166A">
            <w:pPr>
              <w:spacing w:after="0" w:line="240" w:lineRule="auto"/>
              <w:jc w:val="center"/>
              <w:rPr>
                <w:rFonts w:cs="Segoe UI"/>
                <w:color w:val="4C0203"/>
              </w:rPr>
            </w:pPr>
            <w:r w:rsidRPr="00C34979">
              <w:rPr>
                <w:rFonts w:cs="Segoe UI"/>
                <w:color w:val="4C0203"/>
              </w:rPr>
              <w:t>All years</w:t>
            </w:r>
          </w:p>
        </w:tc>
        <w:tc>
          <w:tcPr>
            <w:tcW w:w="1347" w:type="pct"/>
            <w:vAlign w:val="center"/>
          </w:tcPr>
          <w:p w14:paraId="6481408E" w14:textId="6DC15EF3" w:rsidR="007927A8" w:rsidRPr="00C34979" w:rsidRDefault="00AA4312" w:rsidP="006F166A">
            <w:pPr>
              <w:spacing w:after="0" w:line="240" w:lineRule="auto"/>
              <w:jc w:val="center"/>
              <w:rPr>
                <w:rFonts w:cs="Segoe UI"/>
                <w:color w:val="4C0203"/>
              </w:rPr>
            </w:pPr>
            <w:r w:rsidRPr="00C34979">
              <w:rPr>
                <w:rFonts w:cs="Segoe UI"/>
                <w:color w:val="4C0203"/>
              </w:rPr>
              <w:t>N/A</w:t>
            </w:r>
          </w:p>
        </w:tc>
      </w:tr>
    </w:tbl>
    <w:p w14:paraId="370D1816" w14:textId="6D894ED9" w:rsidR="00216860" w:rsidRDefault="00216860" w:rsidP="00216860">
      <w:pPr>
        <w:pStyle w:val="TableNote"/>
      </w:pPr>
      <w:r>
        <w:t>Note: N/A = not applicable.</w:t>
      </w:r>
    </w:p>
    <w:p w14:paraId="136A893A" w14:textId="694FD78C" w:rsidR="00FD0806" w:rsidRPr="00C34979" w:rsidRDefault="00FD0806" w:rsidP="006E6869">
      <w:pPr>
        <w:pStyle w:val="TableCaption"/>
        <w:rPr>
          <w:i/>
          <w:iCs/>
        </w:rPr>
      </w:pPr>
      <w:bookmarkStart w:id="41" w:name="_Toc190241975"/>
      <w:r w:rsidRPr="00C34979">
        <w:t xml:space="preserve">Table </w:t>
      </w:r>
      <w:r w:rsidRPr="00C34979">
        <w:rPr>
          <w:i/>
          <w:iCs/>
        </w:rPr>
        <w:fldChar w:fldCharType="begin"/>
      </w:r>
      <w:r w:rsidRPr="00C34979">
        <w:instrText xml:space="preserve"> SEQ Table \* ARABIC </w:instrText>
      </w:r>
      <w:r w:rsidRPr="00C34979">
        <w:rPr>
          <w:i/>
          <w:iCs/>
        </w:rPr>
        <w:fldChar w:fldCharType="separate"/>
      </w:r>
      <w:r w:rsidR="009369C0" w:rsidRPr="00C34979">
        <w:t>19</w:t>
      </w:r>
      <w:r w:rsidRPr="00C34979">
        <w:rPr>
          <w:i/>
          <w:iCs/>
        </w:rPr>
        <w:fldChar w:fldCharType="end"/>
      </w:r>
      <w:r w:rsidRPr="00C34979">
        <w:t>. Emission Controls Used for Conformity Credit</w:t>
      </w:r>
      <w:bookmarkEnd w:id="41"/>
    </w:p>
    <w:tbl>
      <w:tblPr>
        <w:tblStyle w:val="TableGrid"/>
        <w:tblW w:w="0" w:type="auto"/>
        <w:tblLook w:val="04A0" w:firstRow="1" w:lastRow="0" w:firstColumn="1" w:lastColumn="0" w:noHBand="0" w:noVBand="1"/>
      </w:tblPr>
      <w:tblGrid>
        <w:gridCol w:w="4135"/>
        <w:gridCol w:w="2607"/>
        <w:gridCol w:w="2608"/>
      </w:tblGrid>
      <w:tr w:rsidR="00FD0806" w:rsidRPr="00C34979" w14:paraId="005865EB" w14:textId="77777777" w:rsidTr="00AA4312">
        <w:trPr>
          <w:trHeight w:val="317"/>
        </w:trPr>
        <w:tc>
          <w:tcPr>
            <w:tcW w:w="4135" w:type="dxa"/>
            <w:shd w:val="clear" w:color="auto" w:fill="E7E6E6" w:themeFill="background2"/>
            <w:vAlign w:val="center"/>
          </w:tcPr>
          <w:p w14:paraId="791F21AD" w14:textId="77777777" w:rsidR="00FD0806" w:rsidRPr="00C34979" w:rsidRDefault="00FD0806" w:rsidP="006E6869">
            <w:pPr>
              <w:spacing w:after="0" w:line="240" w:lineRule="auto"/>
              <w:rPr>
                <w:rFonts w:cs="Segoe UI"/>
                <w:b/>
                <w:bCs/>
                <w:color w:val="000000" w:themeColor="text1"/>
              </w:rPr>
            </w:pPr>
            <w:r w:rsidRPr="00C34979">
              <w:rPr>
                <w:rFonts w:cs="Segoe UI"/>
                <w:b/>
                <w:bCs/>
                <w:color w:val="000000" w:themeColor="text1"/>
              </w:rPr>
              <w:t>Emission Reduction Strategy and Years Covered</w:t>
            </w:r>
          </w:p>
        </w:tc>
        <w:tc>
          <w:tcPr>
            <w:tcW w:w="2607" w:type="dxa"/>
            <w:shd w:val="clear" w:color="auto" w:fill="E7E6E6" w:themeFill="background2"/>
            <w:vAlign w:val="center"/>
          </w:tcPr>
          <w:p w14:paraId="3A5BDF1C" w14:textId="77777777" w:rsidR="00FD0806" w:rsidRPr="00C34979" w:rsidRDefault="00FD0806" w:rsidP="006E6869">
            <w:pPr>
              <w:spacing w:after="0" w:line="240" w:lineRule="auto"/>
              <w:jc w:val="center"/>
              <w:rPr>
                <w:rFonts w:cs="Segoe UI"/>
                <w:b/>
                <w:bCs/>
                <w:color w:val="000000" w:themeColor="text1"/>
              </w:rPr>
            </w:pPr>
            <w:r w:rsidRPr="00C34979">
              <w:rPr>
                <w:rFonts w:cs="Segoe UI"/>
                <w:b/>
                <w:bCs/>
                <w:color w:val="000000" w:themeColor="text1"/>
              </w:rPr>
              <w:t>Modeling or Post-Processing Approach</w:t>
            </w:r>
          </w:p>
        </w:tc>
        <w:tc>
          <w:tcPr>
            <w:tcW w:w="2608" w:type="dxa"/>
            <w:shd w:val="clear" w:color="auto" w:fill="E7E6E6" w:themeFill="background2"/>
            <w:vAlign w:val="center"/>
          </w:tcPr>
          <w:p w14:paraId="718B1959" w14:textId="77777777" w:rsidR="00FD0806" w:rsidRPr="00C34979" w:rsidRDefault="00FD0806" w:rsidP="006E6869">
            <w:pPr>
              <w:spacing w:after="0" w:line="240" w:lineRule="auto"/>
              <w:jc w:val="center"/>
              <w:rPr>
                <w:rFonts w:cs="Segoe UI"/>
                <w:b/>
                <w:bCs/>
                <w:color w:val="000000" w:themeColor="text1"/>
              </w:rPr>
            </w:pPr>
            <w:r w:rsidRPr="00C34979">
              <w:rPr>
                <w:rFonts w:cs="Segoe UI"/>
                <w:b/>
                <w:bCs/>
                <w:color w:val="000000" w:themeColor="text1"/>
              </w:rPr>
              <w:t>Analysis Year</w:t>
            </w:r>
          </w:p>
        </w:tc>
      </w:tr>
      <w:tr w:rsidR="00AA4312" w:rsidRPr="00C34979" w14:paraId="1A71071E" w14:textId="77777777" w:rsidTr="00AA4312">
        <w:trPr>
          <w:trHeight w:val="317"/>
        </w:trPr>
        <w:tc>
          <w:tcPr>
            <w:tcW w:w="4135" w:type="dxa"/>
            <w:vAlign w:val="center"/>
          </w:tcPr>
          <w:p w14:paraId="5A4AA224"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Intersection Improvements</w:t>
            </w:r>
          </w:p>
        </w:tc>
        <w:tc>
          <w:tcPr>
            <w:tcW w:w="2607" w:type="dxa"/>
            <w:vAlign w:val="center"/>
          </w:tcPr>
          <w:p w14:paraId="7C3B1AA3" w14:textId="1CC2ABC5"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0279EC75" w14:textId="5374B0E8"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28956C68" w14:textId="77777777" w:rsidTr="00AA4312">
        <w:trPr>
          <w:trHeight w:val="317"/>
        </w:trPr>
        <w:tc>
          <w:tcPr>
            <w:tcW w:w="4135" w:type="dxa"/>
            <w:vAlign w:val="center"/>
          </w:tcPr>
          <w:p w14:paraId="7D2ACFBB"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Transit Service</w:t>
            </w:r>
          </w:p>
        </w:tc>
        <w:tc>
          <w:tcPr>
            <w:tcW w:w="2607" w:type="dxa"/>
            <w:vAlign w:val="center"/>
          </w:tcPr>
          <w:p w14:paraId="6E7034DD" w14:textId="20F52408"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61A8ECE8" w14:textId="085798D6"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6632A10A" w14:textId="77777777" w:rsidTr="00AA4312">
        <w:trPr>
          <w:trHeight w:val="317"/>
        </w:trPr>
        <w:tc>
          <w:tcPr>
            <w:tcW w:w="4135" w:type="dxa"/>
            <w:vAlign w:val="center"/>
          </w:tcPr>
          <w:p w14:paraId="076C8962"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High Occupancy Vehicle/Managed Lanes</w:t>
            </w:r>
          </w:p>
        </w:tc>
        <w:tc>
          <w:tcPr>
            <w:tcW w:w="2607" w:type="dxa"/>
            <w:vAlign w:val="center"/>
          </w:tcPr>
          <w:p w14:paraId="69DF1F89" w14:textId="3930BE11"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2FC9A7AF" w14:textId="3ED7678D"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4654A097" w14:textId="77777777" w:rsidTr="00AA4312">
        <w:trPr>
          <w:trHeight w:val="317"/>
        </w:trPr>
        <w:tc>
          <w:tcPr>
            <w:tcW w:w="4135" w:type="dxa"/>
            <w:vAlign w:val="center"/>
          </w:tcPr>
          <w:p w14:paraId="3F58ECE0"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Park-n-Ride Lots</w:t>
            </w:r>
          </w:p>
        </w:tc>
        <w:tc>
          <w:tcPr>
            <w:tcW w:w="2607" w:type="dxa"/>
            <w:vAlign w:val="center"/>
          </w:tcPr>
          <w:p w14:paraId="51842AF6" w14:textId="5ABCD082"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5670F42F" w14:textId="39474050"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3F381457" w14:textId="77777777" w:rsidTr="00AA4312">
        <w:trPr>
          <w:trHeight w:val="317"/>
        </w:trPr>
        <w:tc>
          <w:tcPr>
            <w:tcW w:w="4135" w:type="dxa"/>
            <w:vAlign w:val="center"/>
          </w:tcPr>
          <w:p w14:paraId="37A1A1D0"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Vanpools</w:t>
            </w:r>
          </w:p>
        </w:tc>
        <w:tc>
          <w:tcPr>
            <w:tcW w:w="2607" w:type="dxa"/>
            <w:vAlign w:val="center"/>
          </w:tcPr>
          <w:p w14:paraId="4EC9840D" w14:textId="185236CC"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23DBB83F" w14:textId="74644205"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7EBFF7B3" w14:textId="77777777" w:rsidTr="00AA4312">
        <w:trPr>
          <w:trHeight w:val="317"/>
        </w:trPr>
        <w:tc>
          <w:tcPr>
            <w:tcW w:w="4135" w:type="dxa"/>
            <w:vAlign w:val="center"/>
          </w:tcPr>
          <w:p w14:paraId="65712412"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Grade Separations</w:t>
            </w:r>
          </w:p>
        </w:tc>
        <w:tc>
          <w:tcPr>
            <w:tcW w:w="2607" w:type="dxa"/>
            <w:vAlign w:val="center"/>
          </w:tcPr>
          <w:p w14:paraId="4081B7E8" w14:textId="7A8F42A5"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4B79124D" w14:textId="1EC4A627"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3D300600" w14:textId="77777777" w:rsidTr="00AA4312">
        <w:trPr>
          <w:trHeight w:val="317"/>
        </w:trPr>
        <w:tc>
          <w:tcPr>
            <w:tcW w:w="4135" w:type="dxa"/>
            <w:vAlign w:val="center"/>
          </w:tcPr>
          <w:p w14:paraId="258E852A"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Traffic Signal Improvements</w:t>
            </w:r>
          </w:p>
        </w:tc>
        <w:tc>
          <w:tcPr>
            <w:tcW w:w="2607" w:type="dxa"/>
            <w:vAlign w:val="center"/>
          </w:tcPr>
          <w:p w14:paraId="67976EE7" w14:textId="4B0E1E6A"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37867B2C" w14:textId="644CEB88"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78C9B1BA" w14:textId="77777777" w:rsidTr="00AA4312">
        <w:trPr>
          <w:trHeight w:val="317"/>
        </w:trPr>
        <w:tc>
          <w:tcPr>
            <w:tcW w:w="4135" w:type="dxa"/>
            <w:vAlign w:val="center"/>
          </w:tcPr>
          <w:p w14:paraId="7662FE9F"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Intelligent Transportation Systems</w:t>
            </w:r>
          </w:p>
        </w:tc>
        <w:tc>
          <w:tcPr>
            <w:tcW w:w="2607" w:type="dxa"/>
            <w:vAlign w:val="center"/>
          </w:tcPr>
          <w:p w14:paraId="4ECF04AF" w14:textId="77404463"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76F38F34" w14:textId="469154BF"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26BB4293" w14:textId="77777777" w:rsidTr="00AA4312">
        <w:trPr>
          <w:trHeight w:val="317"/>
        </w:trPr>
        <w:tc>
          <w:tcPr>
            <w:tcW w:w="4135" w:type="dxa"/>
            <w:vAlign w:val="center"/>
          </w:tcPr>
          <w:p w14:paraId="6CB425E0"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Clean Vehicle Commitments</w:t>
            </w:r>
          </w:p>
        </w:tc>
        <w:tc>
          <w:tcPr>
            <w:tcW w:w="2607" w:type="dxa"/>
            <w:vAlign w:val="center"/>
          </w:tcPr>
          <w:p w14:paraId="561E0593" w14:textId="621C8DB7"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58C8B457" w14:textId="7DB788B5"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4161D1C9" w14:textId="77777777" w:rsidTr="00AA4312">
        <w:trPr>
          <w:trHeight w:val="317"/>
        </w:trPr>
        <w:tc>
          <w:tcPr>
            <w:tcW w:w="4135" w:type="dxa"/>
            <w:vAlign w:val="center"/>
          </w:tcPr>
          <w:p w14:paraId="78F5DA7D"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Bicycle/Pedestrian Facilities</w:t>
            </w:r>
          </w:p>
        </w:tc>
        <w:tc>
          <w:tcPr>
            <w:tcW w:w="2607" w:type="dxa"/>
            <w:vAlign w:val="center"/>
          </w:tcPr>
          <w:p w14:paraId="0ACBEC7E" w14:textId="469610F0"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4C3C53A5" w14:textId="1A2B5064"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43268A43" w14:textId="77777777" w:rsidTr="00AA4312">
        <w:trPr>
          <w:trHeight w:val="317"/>
        </w:trPr>
        <w:tc>
          <w:tcPr>
            <w:tcW w:w="4135" w:type="dxa"/>
            <w:vAlign w:val="center"/>
          </w:tcPr>
          <w:p w14:paraId="60B9D4A0"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Employer Trip Reduction Programs</w:t>
            </w:r>
          </w:p>
        </w:tc>
        <w:tc>
          <w:tcPr>
            <w:tcW w:w="2607" w:type="dxa"/>
            <w:vAlign w:val="center"/>
          </w:tcPr>
          <w:p w14:paraId="541ED856" w14:textId="617ACF51"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3E5E4FC2" w14:textId="4870DA8C"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61099036" w14:textId="77777777" w:rsidTr="00AA4312">
        <w:trPr>
          <w:trHeight w:val="317"/>
        </w:trPr>
        <w:tc>
          <w:tcPr>
            <w:tcW w:w="4135" w:type="dxa"/>
            <w:vAlign w:val="center"/>
          </w:tcPr>
          <w:p w14:paraId="3892FC70"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Sustainable Development</w:t>
            </w:r>
          </w:p>
        </w:tc>
        <w:tc>
          <w:tcPr>
            <w:tcW w:w="2607" w:type="dxa"/>
            <w:vAlign w:val="center"/>
          </w:tcPr>
          <w:p w14:paraId="79EB3531" w14:textId="4E93AB64"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4F649734" w14:textId="54EF61C2" w:rsidR="00AA4312" w:rsidRPr="00C34979" w:rsidRDefault="00AA4312" w:rsidP="006E6869">
            <w:pPr>
              <w:spacing w:after="0" w:line="240" w:lineRule="auto"/>
              <w:jc w:val="center"/>
              <w:rPr>
                <w:rFonts w:cs="Segoe UI"/>
                <w:color w:val="4C0203"/>
              </w:rPr>
            </w:pPr>
            <w:r w:rsidRPr="00C34979">
              <w:rPr>
                <w:rFonts w:cs="Segoe UI"/>
                <w:color w:val="4C0203"/>
              </w:rPr>
              <w:t>N/A</w:t>
            </w:r>
          </w:p>
        </w:tc>
      </w:tr>
      <w:tr w:rsidR="00AA4312" w:rsidRPr="00C34979" w14:paraId="3A92E88C" w14:textId="77777777" w:rsidTr="00AA4312">
        <w:trPr>
          <w:trHeight w:val="317"/>
        </w:trPr>
        <w:tc>
          <w:tcPr>
            <w:tcW w:w="4135" w:type="dxa"/>
            <w:vAlign w:val="center"/>
          </w:tcPr>
          <w:p w14:paraId="46EE5E27" w14:textId="77777777" w:rsidR="00AA4312" w:rsidRPr="00C34979" w:rsidRDefault="00AA4312" w:rsidP="006E6869">
            <w:pPr>
              <w:spacing w:after="0" w:line="240" w:lineRule="auto"/>
              <w:rPr>
                <w:rFonts w:cs="Segoe UI"/>
                <w:b/>
                <w:bCs/>
                <w:color w:val="000000" w:themeColor="text1"/>
              </w:rPr>
            </w:pPr>
            <w:r w:rsidRPr="00C34979">
              <w:rPr>
                <w:rFonts w:cs="Segoe UI"/>
                <w:b/>
                <w:bCs/>
                <w:color w:val="000000" w:themeColor="text1"/>
              </w:rPr>
              <w:t>Public Education/Ozone Season Fare Reduction</w:t>
            </w:r>
          </w:p>
        </w:tc>
        <w:tc>
          <w:tcPr>
            <w:tcW w:w="2607" w:type="dxa"/>
            <w:vAlign w:val="center"/>
          </w:tcPr>
          <w:p w14:paraId="419EE5A5" w14:textId="633837E0" w:rsidR="00AA4312" w:rsidRPr="00C34979" w:rsidRDefault="00AA4312" w:rsidP="006E6869">
            <w:pPr>
              <w:spacing w:after="0" w:line="240" w:lineRule="auto"/>
              <w:jc w:val="center"/>
              <w:rPr>
                <w:rFonts w:cs="Segoe UI"/>
                <w:color w:val="4C0203"/>
              </w:rPr>
            </w:pPr>
            <w:r w:rsidRPr="00C34979">
              <w:rPr>
                <w:rFonts w:cs="Segoe UI"/>
                <w:color w:val="4C0203"/>
              </w:rPr>
              <w:t>N/A</w:t>
            </w:r>
          </w:p>
        </w:tc>
        <w:tc>
          <w:tcPr>
            <w:tcW w:w="2608" w:type="dxa"/>
            <w:vAlign w:val="center"/>
          </w:tcPr>
          <w:p w14:paraId="07DCBEDD" w14:textId="7B703FA8" w:rsidR="00AA4312" w:rsidRPr="00C34979" w:rsidRDefault="00AA4312" w:rsidP="006E6869">
            <w:pPr>
              <w:spacing w:after="0" w:line="240" w:lineRule="auto"/>
              <w:jc w:val="center"/>
              <w:rPr>
                <w:rFonts w:cs="Segoe UI"/>
                <w:color w:val="4C0203"/>
              </w:rPr>
            </w:pPr>
            <w:r w:rsidRPr="00C34979">
              <w:rPr>
                <w:rFonts w:cs="Segoe UI"/>
                <w:color w:val="4C0203"/>
              </w:rPr>
              <w:t>N/A</w:t>
            </w:r>
          </w:p>
        </w:tc>
      </w:tr>
    </w:tbl>
    <w:p w14:paraId="7E3ECFEA" w14:textId="6A907734" w:rsidR="002D4869" w:rsidRPr="00C34979" w:rsidRDefault="00786557" w:rsidP="00216860">
      <w:pPr>
        <w:pStyle w:val="TableNote"/>
      </w:pPr>
      <w:r>
        <w:t>Note: N/A = not applicable.</w:t>
      </w:r>
    </w:p>
    <w:sectPr w:rsidR="002D4869" w:rsidRPr="00C34979" w:rsidSect="001A6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B017" w14:textId="77777777" w:rsidR="00363854" w:rsidRDefault="00363854" w:rsidP="00895397">
      <w:pPr>
        <w:spacing w:after="0" w:line="240" w:lineRule="auto"/>
      </w:pPr>
      <w:r>
        <w:separator/>
      </w:r>
    </w:p>
  </w:endnote>
  <w:endnote w:type="continuationSeparator" w:id="0">
    <w:p w14:paraId="151B14A7" w14:textId="77777777" w:rsidR="00363854" w:rsidRDefault="00363854" w:rsidP="00895397">
      <w:pPr>
        <w:spacing w:after="0" w:line="240" w:lineRule="auto"/>
      </w:pPr>
      <w:r>
        <w:continuationSeparator/>
      </w:r>
    </w:p>
  </w:endnote>
  <w:endnote w:type="continuationNotice" w:id="1">
    <w:p w14:paraId="0FF06605" w14:textId="77777777" w:rsidR="00363854" w:rsidRDefault="00363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070211"/>
      <w:docPartObj>
        <w:docPartGallery w:val="Page Numbers (Bottom of Page)"/>
        <w:docPartUnique/>
      </w:docPartObj>
    </w:sdtPr>
    <w:sdtEndPr>
      <w:rPr>
        <w:noProof/>
      </w:rPr>
    </w:sdtEndPr>
    <w:sdtContent>
      <w:p w14:paraId="00D61AF5" w14:textId="77777777" w:rsidR="00E53578" w:rsidRDefault="00E53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488C7" w14:textId="351EDDAB" w:rsidR="00E53578" w:rsidRPr="006C2EB2" w:rsidRDefault="006C2EB2">
    <w:pPr>
      <w:pStyle w:val="Footer"/>
      <w:rPr>
        <w:color w:val="4C0203"/>
      </w:rPr>
    </w:pPr>
    <w:r w:rsidRPr="006C2EB2">
      <w:rPr>
        <w:color w:val="4C0203"/>
      </w:rPr>
      <w:t>PACP Template</w:t>
    </w:r>
    <w:r w:rsidR="00586FC1">
      <w:rPr>
        <w:color w:val="4C0203"/>
      </w:rPr>
      <w:t>; Updated</w:t>
    </w:r>
    <w:r w:rsidRPr="006C2EB2">
      <w:rPr>
        <w:color w:val="4C0203"/>
      </w:rPr>
      <w:t xml:space="preserve"> </w:t>
    </w:r>
    <w:r w:rsidR="00586FC1">
      <w:rPr>
        <w:color w:val="4C0203"/>
      </w:rPr>
      <w:t>November 14, 2024</w:t>
    </w:r>
    <w:r w:rsidRPr="006C2EB2">
      <w:rPr>
        <w:color w:val="4C0203"/>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25DC" w14:textId="0B726D00" w:rsidR="006C2EB2" w:rsidRDefault="006C2EB2">
    <w:pPr>
      <w:pStyle w:val="Footer"/>
      <w:jc w:val="right"/>
    </w:pPr>
    <w:r>
      <w:fldChar w:fldCharType="begin"/>
    </w:r>
    <w:r>
      <w:instrText xml:space="preserve"> PAGE   \* MERGEFORMAT </w:instrText>
    </w:r>
    <w:r>
      <w:fldChar w:fldCharType="separate"/>
    </w:r>
    <w:r>
      <w:rPr>
        <w:noProof/>
      </w:rPr>
      <w:t>2</w:t>
    </w:r>
    <w:r>
      <w:rPr>
        <w:noProof/>
      </w:rPr>
      <w:fldChar w:fldCharType="end"/>
    </w:r>
  </w:p>
  <w:p w14:paraId="488D6D4C" w14:textId="77777777" w:rsidR="006C2EB2" w:rsidRDefault="006C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C5318" w14:textId="77777777" w:rsidR="00363854" w:rsidRDefault="00363854" w:rsidP="00895397">
      <w:pPr>
        <w:spacing w:after="0" w:line="240" w:lineRule="auto"/>
      </w:pPr>
      <w:r>
        <w:separator/>
      </w:r>
    </w:p>
  </w:footnote>
  <w:footnote w:type="continuationSeparator" w:id="0">
    <w:p w14:paraId="6E8A8097" w14:textId="77777777" w:rsidR="00363854" w:rsidRDefault="00363854" w:rsidP="00895397">
      <w:pPr>
        <w:spacing w:after="0" w:line="240" w:lineRule="auto"/>
      </w:pPr>
      <w:r>
        <w:continuationSeparator/>
      </w:r>
    </w:p>
  </w:footnote>
  <w:footnote w:type="continuationNotice" w:id="1">
    <w:p w14:paraId="49566E87" w14:textId="77777777" w:rsidR="00363854" w:rsidRDefault="00363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8" w14:textId="66C99E2C" w:rsidR="007B3DF1" w:rsidRPr="007F0A4F" w:rsidRDefault="00586FC1">
    <w:pPr>
      <w:pStyle w:val="Header"/>
      <w:rPr>
        <w:rFonts w:ascii="Century Gothic" w:hAnsi="Century Gothic"/>
        <w:b/>
        <w:bCs/>
        <w:color w:val="4C0203"/>
        <w:sz w:val="20"/>
        <w:szCs w:val="20"/>
      </w:rPr>
    </w:pPr>
    <w:r>
      <w:rPr>
        <w:rFonts w:ascii="Century Gothic" w:hAnsi="Century Gothic"/>
        <w:b/>
        <w:bCs/>
        <w:color w:val="4C0203"/>
        <w:sz w:val="20"/>
        <w:szCs w:val="20"/>
      </w:rPr>
      <w:fldChar w:fldCharType="begin"/>
    </w:r>
    <w:r>
      <w:rPr>
        <w:rFonts w:ascii="Century Gothic" w:hAnsi="Century Gothic"/>
        <w:b/>
        <w:bCs/>
        <w:color w:val="4C0203"/>
        <w:sz w:val="20"/>
        <w:szCs w:val="20"/>
      </w:rPr>
      <w:instrText xml:space="preserve"> REF MPOName \h  \* MERGEFORMAT </w:instrText>
    </w:r>
    <w:r>
      <w:rPr>
        <w:rFonts w:ascii="Century Gothic" w:hAnsi="Century Gothic"/>
        <w:b/>
        <w:bCs/>
        <w:color w:val="4C0203"/>
        <w:sz w:val="20"/>
        <w:szCs w:val="20"/>
      </w:rPr>
    </w:r>
    <w:r>
      <w:rPr>
        <w:rFonts w:ascii="Century Gothic" w:hAnsi="Century Gothic"/>
        <w:b/>
        <w:bCs/>
        <w:color w:val="4C0203"/>
        <w:sz w:val="20"/>
        <w:szCs w:val="20"/>
      </w:rPr>
      <w:fldChar w:fldCharType="separate"/>
    </w:r>
    <w:sdt>
      <w:sdtPr>
        <w:rPr>
          <w:rFonts w:ascii="Century Gothic" w:hAnsi="Century Gothic"/>
          <w:b/>
          <w:bCs/>
          <w:color w:val="4C0203"/>
          <w:sz w:val="20"/>
          <w:szCs w:val="20"/>
        </w:rPr>
        <w:id w:val="-345629206"/>
        <w:placeholder>
          <w:docPart w:val="4FB95103B6F847A5A04156CE6A0B67F3"/>
        </w:placeholder>
        <w:showingPlcHdr/>
        <w:dropDownList>
          <w:listItem w:value="Choose an item."/>
          <w:listItem w:displayText="AAMPO" w:value="AAMPO"/>
          <w:listItem w:displayText="El Paso MPO" w:value="El Paso MPO"/>
          <w:listItem w:displayText="H-GAC" w:value="H-GAC"/>
          <w:listItem w:displayText="NCTCOG" w:value="NCTCOG"/>
        </w:dropDownList>
      </w:sdtPr>
      <w:sdtContent>
        <w:r w:rsidRPr="00586FC1">
          <w:rPr>
            <w:rFonts w:ascii="Century Gothic" w:hAnsi="Century Gothic"/>
            <w:b/>
            <w:bCs/>
            <w:color w:val="4C0203"/>
            <w:sz w:val="20"/>
            <w:szCs w:val="20"/>
          </w:rPr>
          <w:t>Choose an item.</w:t>
        </w:r>
      </w:sdtContent>
    </w:sdt>
    <w:r w:rsidRPr="00586FC1">
      <w:rPr>
        <w:rFonts w:ascii="Century Gothic" w:hAnsi="Century Gothic"/>
        <w:b/>
        <w:bCs/>
        <w:color w:val="4C0203"/>
        <w:sz w:val="20"/>
        <w:szCs w:val="20"/>
      </w:rPr>
      <w:t xml:space="preserve">  </w:t>
    </w:r>
    <w:r>
      <w:rPr>
        <w:rFonts w:ascii="Century Gothic" w:hAnsi="Century Gothic"/>
        <w:b/>
        <w:bCs/>
        <w:color w:val="4C0203"/>
        <w:sz w:val="20"/>
        <w:szCs w:val="20"/>
      </w:rPr>
      <w:fldChar w:fldCharType="end"/>
    </w:r>
    <w:r w:rsidR="00665FA4">
      <w:rPr>
        <w:rFonts w:ascii="Century Gothic" w:hAnsi="Century Gothic"/>
        <w:b/>
        <w:bCs/>
        <w:color w:val="4C0203"/>
        <w:sz w:val="20"/>
        <w:szCs w:val="20"/>
      </w:rPr>
      <w:t>RMS 2050</w:t>
    </w:r>
    <w:r w:rsidR="006C2EB2" w:rsidRPr="007F0A4F">
      <w:rPr>
        <w:rFonts w:ascii="Century Gothic" w:hAnsi="Century Gothic"/>
        <w:b/>
        <w:bCs/>
        <w:color w:val="4C0203"/>
        <w:sz w:val="20"/>
        <w:szCs w:val="20"/>
      </w:rPr>
      <w:t xml:space="preserve"> MTP and RMS 2023</w:t>
    </w:r>
    <w:r w:rsidR="00876E6C">
      <w:rPr>
        <w:rFonts w:ascii="Century Gothic" w:hAnsi="Century Gothic"/>
        <w:b/>
        <w:bCs/>
        <w:color w:val="4C0203"/>
        <w:sz w:val="20"/>
        <w:szCs w:val="20"/>
      </w:rPr>
      <w:t>–</w:t>
    </w:r>
    <w:r w:rsidR="006C2EB2" w:rsidRPr="007F0A4F">
      <w:rPr>
        <w:rFonts w:ascii="Century Gothic" w:hAnsi="Century Gothic"/>
        <w:b/>
        <w:bCs/>
        <w:color w:val="4C0203"/>
        <w:sz w:val="20"/>
        <w:szCs w:val="20"/>
      </w:rPr>
      <w:t>2026 TIP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0BE70E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26032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E778A"/>
    <w:multiLevelType w:val="hybridMultilevel"/>
    <w:tmpl w:val="7D106192"/>
    <w:lvl w:ilvl="0" w:tplc="BB5C2C2A">
      <w:numFmt w:val="bullet"/>
      <w:lvlText w:val="·"/>
      <w:lvlJc w:val="left"/>
      <w:pPr>
        <w:ind w:left="1800" w:hanging="360"/>
      </w:pPr>
      <w:rPr>
        <w:rFonts w:ascii="Segoe UI" w:eastAsiaTheme="minorEastAsia"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524B0"/>
    <w:multiLevelType w:val="hybridMultilevel"/>
    <w:tmpl w:val="6CFECB4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E602795"/>
    <w:multiLevelType w:val="hybridMultilevel"/>
    <w:tmpl w:val="97563B86"/>
    <w:lvl w:ilvl="0" w:tplc="A2A40170">
      <w:numFmt w:val="bullet"/>
      <w:lvlText w:val="•"/>
      <w:lvlJc w:val="left"/>
      <w:pPr>
        <w:ind w:left="1800" w:hanging="360"/>
      </w:pPr>
      <w:rPr>
        <w:rFonts w:ascii="Segoe UI" w:eastAsiaTheme="minorEastAsia"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F6FF2"/>
    <w:multiLevelType w:val="hybridMultilevel"/>
    <w:tmpl w:val="E15C129E"/>
    <w:lvl w:ilvl="0" w:tplc="A2A40170">
      <w:numFmt w:val="bullet"/>
      <w:lvlText w:val="•"/>
      <w:lvlJc w:val="left"/>
      <w:pPr>
        <w:ind w:left="1800" w:hanging="360"/>
      </w:pPr>
      <w:rPr>
        <w:rFonts w:ascii="Segoe UI" w:eastAsiaTheme="minorEastAsia"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02501F"/>
    <w:multiLevelType w:val="hybridMultilevel"/>
    <w:tmpl w:val="F87A158A"/>
    <w:lvl w:ilvl="0" w:tplc="A2A40170">
      <w:numFmt w:val="bullet"/>
      <w:lvlText w:val="•"/>
      <w:lvlJc w:val="left"/>
      <w:pPr>
        <w:ind w:left="1080" w:hanging="720"/>
      </w:pPr>
      <w:rPr>
        <w:rFonts w:ascii="Segoe UI" w:eastAsiaTheme="minorEastAsia" w:hAnsi="Segoe UI"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535927"/>
    <w:multiLevelType w:val="hybridMultilevel"/>
    <w:tmpl w:val="A0CEAEB6"/>
    <w:lvl w:ilvl="0" w:tplc="BB5C2C2A">
      <w:numFmt w:val="bullet"/>
      <w:lvlText w:val="·"/>
      <w:lvlJc w:val="left"/>
      <w:pPr>
        <w:ind w:left="1080" w:hanging="360"/>
      </w:pPr>
      <w:rPr>
        <w:rFonts w:ascii="Segoe UI" w:eastAsiaTheme="minorEastAsia"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1B2FE9"/>
    <w:multiLevelType w:val="hybridMultilevel"/>
    <w:tmpl w:val="95D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4647B"/>
    <w:multiLevelType w:val="hybridMultilevel"/>
    <w:tmpl w:val="B0042CFE"/>
    <w:lvl w:ilvl="0" w:tplc="5DFE3F42">
      <w:start w:val="1"/>
      <w:numFmt w:val="decimal"/>
      <w:lvlText w:val="%1."/>
      <w:lvlJc w:val="left"/>
      <w:pPr>
        <w:ind w:left="1080" w:hanging="720"/>
      </w:pPr>
      <w:rPr>
        <w:rFonts w:ascii="Segoe UI" w:eastAsiaTheme="minorEastAsia"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2602"/>
    <w:multiLevelType w:val="hybridMultilevel"/>
    <w:tmpl w:val="C83C4CA4"/>
    <w:lvl w:ilvl="0" w:tplc="F4CCF9F4">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0C1CA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B9C48D4"/>
    <w:multiLevelType w:val="hybridMultilevel"/>
    <w:tmpl w:val="74EE5B0E"/>
    <w:lvl w:ilvl="0" w:tplc="A2A40170">
      <w:numFmt w:val="bullet"/>
      <w:lvlText w:val="•"/>
      <w:lvlJc w:val="left"/>
      <w:pPr>
        <w:ind w:left="1080" w:hanging="360"/>
      </w:pPr>
      <w:rPr>
        <w:rFonts w:ascii="Segoe UI" w:eastAsiaTheme="minorEastAsia"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3459A1"/>
    <w:multiLevelType w:val="hybridMultilevel"/>
    <w:tmpl w:val="6E74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C5511"/>
    <w:multiLevelType w:val="hybridMultilevel"/>
    <w:tmpl w:val="457ABB8A"/>
    <w:lvl w:ilvl="0" w:tplc="A2A40170">
      <w:numFmt w:val="bullet"/>
      <w:lvlText w:val="•"/>
      <w:lvlJc w:val="left"/>
      <w:pPr>
        <w:ind w:left="1080" w:hanging="360"/>
      </w:pPr>
      <w:rPr>
        <w:rFonts w:ascii="Segoe UI" w:eastAsiaTheme="minorEastAsia"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7024D"/>
    <w:multiLevelType w:val="hybridMultilevel"/>
    <w:tmpl w:val="E2241BBA"/>
    <w:lvl w:ilvl="0" w:tplc="DF02E5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75871E83"/>
    <w:multiLevelType w:val="hybridMultilevel"/>
    <w:tmpl w:val="7962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5159"/>
    <w:multiLevelType w:val="hybridMultilevel"/>
    <w:tmpl w:val="FAA8B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4289536">
    <w:abstractNumId w:val="10"/>
  </w:num>
  <w:num w:numId="2" w16cid:durableId="1644193021">
    <w:abstractNumId w:val="17"/>
  </w:num>
  <w:num w:numId="3" w16cid:durableId="293298398">
    <w:abstractNumId w:val="7"/>
  </w:num>
  <w:num w:numId="4" w16cid:durableId="372510438">
    <w:abstractNumId w:val="11"/>
  </w:num>
  <w:num w:numId="5" w16cid:durableId="890964732">
    <w:abstractNumId w:val="2"/>
  </w:num>
  <w:num w:numId="6" w16cid:durableId="1601062668">
    <w:abstractNumId w:val="12"/>
  </w:num>
  <w:num w:numId="7" w16cid:durableId="2004309018">
    <w:abstractNumId w:val="5"/>
  </w:num>
  <w:num w:numId="8" w16cid:durableId="1367095463">
    <w:abstractNumId w:val="4"/>
  </w:num>
  <w:num w:numId="9" w16cid:durableId="1327173757">
    <w:abstractNumId w:val="9"/>
  </w:num>
  <w:num w:numId="10" w16cid:durableId="2004896689">
    <w:abstractNumId w:val="6"/>
  </w:num>
  <w:num w:numId="11" w16cid:durableId="623192432">
    <w:abstractNumId w:val="14"/>
  </w:num>
  <w:num w:numId="12" w16cid:durableId="1426147405">
    <w:abstractNumId w:val="16"/>
  </w:num>
  <w:num w:numId="13" w16cid:durableId="916523132">
    <w:abstractNumId w:val="8"/>
  </w:num>
  <w:num w:numId="14" w16cid:durableId="1571190964">
    <w:abstractNumId w:val="13"/>
  </w:num>
  <w:num w:numId="15" w16cid:durableId="1950815623">
    <w:abstractNumId w:val="3"/>
  </w:num>
  <w:num w:numId="16" w16cid:durableId="111173587">
    <w:abstractNumId w:val="15"/>
  </w:num>
  <w:num w:numId="17" w16cid:durableId="1979454745">
    <w:abstractNumId w:val="0"/>
  </w:num>
  <w:num w:numId="18" w16cid:durableId="167794285">
    <w:abstractNumId w:val="1"/>
  </w:num>
  <w:num w:numId="19" w16cid:durableId="1922517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MbU0MjM1NrE0MjRU0lEKTi0uzszPAykwMq4FAFvi9mstAAAA"/>
  </w:docVars>
  <w:rsids>
    <w:rsidRoot w:val="00911A56"/>
    <w:rsid w:val="00000315"/>
    <w:rsid w:val="00004D1D"/>
    <w:rsid w:val="00007119"/>
    <w:rsid w:val="000246F0"/>
    <w:rsid w:val="0002729F"/>
    <w:rsid w:val="00030F1F"/>
    <w:rsid w:val="000341CA"/>
    <w:rsid w:val="000364A2"/>
    <w:rsid w:val="000407ED"/>
    <w:rsid w:val="000410B7"/>
    <w:rsid w:val="00041A4E"/>
    <w:rsid w:val="0004303F"/>
    <w:rsid w:val="00043268"/>
    <w:rsid w:val="0004431E"/>
    <w:rsid w:val="00046841"/>
    <w:rsid w:val="000508FA"/>
    <w:rsid w:val="00063B42"/>
    <w:rsid w:val="000650D5"/>
    <w:rsid w:val="00072CD2"/>
    <w:rsid w:val="000760FA"/>
    <w:rsid w:val="00080527"/>
    <w:rsid w:val="00082637"/>
    <w:rsid w:val="00083381"/>
    <w:rsid w:val="000845FE"/>
    <w:rsid w:val="000906FA"/>
    <w:rsid w:val="000954C6"/>
    <w:rsid w:val="00096428"/>
    <w:rsid w:val="000A348C"/>
    <w:rsid w:val="000A3D94"/>
    <w:rsid w:val="000A5E3D"/>
    <w:rsid w:val="000B3B47"/>
    <w:rsid w:val="000B7263"/>
    <w:rsid w:val="000B784B"/>
    <w:rsid w:val="000B7A4E"/>
    <w:rsid w:val="000C2ACF"/>
    <w:rsid w:val="000C36DE"/>
    <w:rsid w:val="000C490C"/>
    <w:rsid w:val="000C6C12"/>
    <w:rsid w:val="000C79DD"/>
    <w:rsid w:val="000D06F3"/>
    <w:rsid w:val="000E25EF"/>
    <w:rsid w:val="000E34ED"/>
    <w:rsid w:val="000E34FB"/>
    <w:rsid w:val="000F1491"/>
    <w:rsid w:val="000F2AE7"/>
    <w:rsid w:val="000F3CD0"/>
    <w:rsid w:val="000F4787"/>
    <w:rsid w:val="000F6A99"/>
    <w:rsid w:val="001025AD"/>
    <w:rsid w:val="00103F71"/>
    <w:rsid w:val="001044C1"/>
    <w:rsid w:val="00105CD6"/>
    <w:rsid w:val="00107DBF"/>
    <w:rsid w:val="00110BC6"/>
    <w:rsid w:val="00110C62"/>
    <w:rsid w:val="0012018F"/>
    <w:rsid w:val="00120316"/>
    <w:rsid w:val="00125CD2"/>
    <w:rsid w:val="00127A3E"/>
    <w:rsid w:val="00130B4C"/>
    <w:rsid w:val="0013151A"/>
    <w:rsid w:val="0013366B"/>
    <w:rsid w:val="00142576"/>
    <w:rsid w:val="00146800"/>
    <w:rsid w:val="00147C7F"/>
    <w:rsid w:val="00172D8A"/>
    <w:rsid w:val="00175D3E"/>
    <w:rsid w:val="001807C0"/>
    <w:rsid w:val="00180AAE"/>
    <w:rsid w:val="00194D12"/>
    <w:rsid w:val="00196EEE"/>
    <w:rsid w:val="001976EB"/>
    <w:rsid w:val="001A01A9"/>
    <w:rsid w:val="001A0AA4"/>
    <w:rsid w:val="001A3C1D"/>
    <w:rsid w:val="001A6F15"/>
    <w:rsid w:val="001B2913"/>
    <w:rsid w:val="001B5692"/>
    <w:rsid w:val="001C04D8"/>
    <w:rsid w:val="001C1E75"/>
    <w:rsid w:val="001C2206"/>
    <w:rsid w:val="001C23A5"/>
    <w:rsid w:val="001C2D5D"/>
    <w:rsid w:val="001C34DF"/>
    <w:rsid w:val="001C7D9C"/>
    <w:rsid w:val="001D2F3A"/>
    <w:rsid w:val="001D3B89"/>
    <w:rsid w:val="001D4157"/>
    <w:rsid w:val="001D75F7"/>
    <w:rsid w:val="001D7DDD"/>
    <w:rsid w:val="001E2C8C"/>
    <w:rsid w:val="001E615B"/>
    <w:rsid w:val="001F0580"/>
    <w:rsid w:val="001F1083"/>
    <w:rsid w:val="001F1F90"/>
    <w:rsid w:val="002000F5"/>
    <w:rsid w:val="00200855"/>
    <w:rsid w:val="0020400B"/>
    <w:rsid w:val="002126B8"/>
    <w:rsid w:val="002134E5"/>
    <w:rsid w:val="00213B9A"/>
    <w:rsid w:val="002159D0"/>
    <w:rsid w:val="00216860"/>
    <w:rsid w:val="00217720"/>
    <w:rsid w:val="0022020C"/>
    <w:rsid w:val="00220324"/>
    <w:rsid w:val="002232B2"/>
    <w:rsid w:val="002247E3"/>
    <w:rsid w:val="00225291"/>
    <w:rsid w:val="002268F8"/>
    <w:rsid w:val="002344DF"/>
    <w:rsid w:val="00234571"/>
    <w:rsid w:val="00234C4B"/>
    <w:rsid w:val="00244C57"/>
    <w:rsid w:val="00245C94"/>
    <w:rsid w:val="00246663"/>
    <w:rsid w:val="002560BC"/>
    <w:rsid w:val="002576AC"/>
    <w:rsid w:val="00257F70"/>
    <w:rsid w:val="002601A8"/>
    <w:rsid w:val="00263AB0"/>
    <w:rsid w:val="0027170D"/>
    <w:rsid w:val="00272720"/>
    <w:rsid w:val="002820DD"/>
    <w:rsid w:val="0028317A"/>
    <w:rsid w:val="00283D62"/>
    <w:rsid w:val="00284C27"/>
    <w:rsid w:val="002859EA"/>
    <w:rsid w:val="00286DD0"/>
    <w:rsid w:val="00287CA4"/>
    <w:rsid w:val="002914CE"/>
    <w:rsid w:val="00293917"/>
    <w:rsid w:val="00295DCD"/>
    <w:rsid w:val="002964E2"/>
    <w:rsid w:val="002A011D"/>
    <w:rsid w:val="002A0800"/>
    <w:rsid w:val="002A153F"/>
    <w:rsid w:val="002B0280"/>
    <w:rsid w:val="002B550A"/>
    <w:rsid w:val="002B6015"/>
    <w:rsid w:val="002B65A5"/>
    <w:rsid w:val="002C36F6"/>
    <w:rsid w:val="002C4F41"/>
    <w:rsid w:val="002C54D5"/>
    <w:rsid w:val="002C58FF"/>
    <w:rsid w:val="002D14C8"/>
    <w:rsid w:val="002D4869"/>
    <w:rsid w:val="002D6452"/>
    <w:rsid w:val="002D7A0E"/>
    <w:rsid w:val="002E48CF"/>
    <w:rsid w:val="002E6461"/>
    <w:rsid w:val="002E764F"/>
    <w:rsid w:val="002F067A"/>
    <w:rsid w:val="002F1350"/>
    <w:rsid w:val="002F3007"/>
    <w:rsid w:val="002F36EA"/>
    <w:rsid w:val="002F43FC"/>
    <w:rsid w:val="002F6366"/>
    <w:rsid w:val="002F6ACA"/>
    <w:rsid w:val="00301B9D"/>
    <w:rsid w:val="00303606"/>
    <w:rsid w:val="0030746F"/>
    <w:rsid w:val="00307E11"/>
    <w:rsid w:val="0031019E"/>
    <w:rsid w:val="00310207"/>
    <w:rsid w:val="003121FA"/>
    <w:rsid w:val="00312B45"/>
    <w:rsid w:val="0031339F"/>
    <w:rsid w:val="003161B2"/>
    <w:rsid w:val="00324C49"/>
    <w:rsid w:val="00325BB7"/>
    <w:rsid w:val="00326563"/>
    <w:rsid w:val="003311FA"/>
    <w:rsid w:val="003443A5"/>
    <w:rsid w:val="003503BC"/>
    <w:rsid w:val="003511FC"/>
    <w:rsid w:val="00352B40"/>
    <w:rsid w:val="0035457A"/>
    <w:rsid w:val="003633F2"/>
    <w:rsid w:val="00363854"/>
    <w:rsid w:val="00370DE8"/>
    <w:rsid w:val="00373675"/>
    <w:rsid w:val="00383AEC"/>
    <w:rsid w:val="00383B93"/>
    <w:rsid w:val="00384EFB"/>
    <w:rsid w:val="00387B24"/>
    <w:rsid w:val="0039241E"/>
    <w:rsid w:val="00393B33"/>
    <w:rsid w:val="00394F48"/>
    <w:rsid w:val="003965B1"/>
    <w:rsid w:val="003A239C"/>
    <w:rsid w:val="003A7167"/>
    <w:rsid w:val="003B152C"/>
    <w:rsid w:val="003B1B18"/>
    <w:rsid w:val="003C0727"/>
    <w:rsid w:val="003C2296"/>
    <w:rsid w:val="003C6DD0"/>
    <w:rsid w:val="003D34A9"/>
    <w:rsid w:val="003D4CD4"/>
    <w:rsid w:val="003D6BE7"/>
    <w:rsid w:val="003E45B1"/>
    <w:rsid w:val="003E6868"/>
    <w:rsid w:val="003E7F64"/>
    <w:rsid w:val="003F247B"/>
    <w:rsid w:val="003F6C20"/>
    <w:rsid w:val="003F70F7"/>
    <w:rsid w:val="00402029"/>
    <w:rsid w:val="00403A05"/>
    <w:rsid w:val="00404BD5"/>
    <w:rsid w:val="004051DA"/>
    <w:rsid w:val="004067AE"/>
    <w:rsid w:val="00406B12"/>
    <w:rsid w:val="0041173A"/>
    <w:rsid w:val="00412577"/>
    <w:rsid w:val="004125DE"/>
    <w:rsid w:val="00414F52"/>
    <w:rsid w:val="00417E9A"/>
    <w:rsid w:val="00421608"/>
    <w:rsid w:val="004240BD"/>
    <w:rsid w:val="00425034"/>
    <w:rsid w:val="00431D13"/>
    <w:rsid w:val="004329B6"/>
    <w:rsid w:val="004401F2"/>
    <w:rsid w:val="004501BD"/>
    <w:rsid w:val="00452C44"/>
    <w:rsid w:val="00461CD9"/>
    <w:rsid w:val="0046524D"/>
    <w:rsid w:val="00466AD4"/>
    <w:rsid w:val="00470D86"/>
    <w:rsid w:val="00471D97"/>
    <w:rsid w:val="00473A68"/>
    <w:rsid w:val="00473C30"/>
    <w:rsid w:val="00475314"/>
    <w:rsid w:val="00480164"/>
    <w:rsid w:val="00481A74"/>
    <w:rsid w:val="004843E5"/>
    <w:rsid w:val="0048632F"/>
    <w:rsid w:val="00487584"/>
    <w:rsid w:val="0049015C"/>
    <w:rsid w:val="00491212"/>
    <w:rsid w:val="00492274"/>
    <w:rsid w:val="00495D9B"/>
    <w:rsid w:val="00497296"/>
    <w:rsid w:val="004A261E"/>
    <w:rsid w:val="004B14CE"/>
    <w:rsid w:val="004B2D2C"/>
    <w:rsid w:val="004B48C7"/>
    <w:rsid w:val="004C20D7"/>
    <w:rsid w:val="004C27FD"/>
    <w:rsid w:val="004C649E"/>
    <w:rsid w:val="004C7476"/>
    <w:rsid w:val="004D1908"/>
    <w:rsid w:val="004D1CAB"/>
    <w:rsid w:val="004D39A0"/>
    <w:rsid w:val="004D3A4F"/>
    <w:rsid w:val="004D3EA5"/>
    <w:rsid w:val="004D67AB"/>
    <w:rsid w:val="004E08F4"/>
    <w:rsid w:val="004E0989"/>
    <w:rsid w:val="004E50AF"/>
    <w:rsid w:val="004E6015"/>
    <w:rsid w:val="004F23CD"/>
    <w:rsid w:val="004F3CB1"/>
    <w:rsid w:val="004F649F"/>
    <w:rsid w:val="00504DC5"/>
    <w:rsid w:val="00505B3F"/>
    <w:rsid w:val="0051090A"/>
    <w:rsid w:val="00510A72"/>
    <w:rsid w:val="00510CAD"/>
    <w:rsid w:val="00515D9A"/>
    <w:rsid w:val="00526047"/>
    <w:rsid w:val="0052682C"/>
    <w:rsid w:val="00527EBB"/>
    <w:rsid w:val="005334BD"/>
    <w:rsid w:val="00540CB1"/>
    <w:rsid w:val="00545A47"/>
    <w:rsid w:val="0055021C"/>
    <w:rsid w:val="00553E47"/>
    <w:rsid w:val="005558A3"/>
    <w:rsid w:val="0056036A"/>
    <w:rsid w:val="005639A7"/>
    <w:rsid w:val="00564A55"/>
    <w:rsid w:val="00564A5E"/>
    <w:rsid w:val="005710D4"/>
    <w:rsid w:val="00571E68"/>
    <w:rsid w:val="00572E6E"/>
    <w:rsid w:val="00573910"/>
    <w:rsid w:val="00575973"/>
    <w:rsid w:val="00580781"/>
    <w:rsid w:val="00580958"/>
    <w:rsid w:val="0058372F"/>
    <w:rsid w:val="00586FC1"/>
    <w:rsid w:val="005912CF"/>
    <w:rsid w:val="005A1CBA"/>
    <w:rsid w:val="005B4AF5"/>
    <w:rsid w:val="005B7B02"/>
    <w:rsid w:val="005C1DAC"/>
    <w:rsid w:val="005C4C42"/>
    <w:rsid w:val="005C4CC4"/>
    <w:rsid w:val="005C79BC"/>
    <w:rsid w:val="005D1080"/>
    <w:rsid w:val="005E0515"/>
    <w:rsid w:val="005E4AE3"/>
    <w:rsid w:val="005E7D00"/>
    <w:rsid w:val="005F70BA"/>
    <w:rsid w:val="005F79EB"/>
    <w:rsid w:val="006005C2"/>
    <w:rsid w:val="006006DE"/>
    <w:rsid w:val="0060353F"/>
    <w:rsid w:val="00604B37"/>
    <w:rsid w:val="00607D09"/>
    <w:rsid w:val="00611CD9"/>
    <w:rsid w:val="0061351C"/>
    <w:rsid w:val="00614646"/>
    <w:rsid w:val="00615931"/>
    <w:rsid w:val="0061660F"/>
    <w:rsid w:val="006167AB"/>
    <w:rsid w:val="00617070"/>
    <w:rsid w:val="006211D2"/>
    <w:rsid w:val="00621508"/>
    <w:rsid w:val="006251ED"/>
    <w:rsid w:val="00631B2E"/>
    <w:rsid w:val="00633CE6"/>
    <w:rsid w:val="006362FA"/>
    <w:rsid w:val="00641CE6"/>
    <w:rsid w:val="00643E7B"/>
    <w:rsid w:val="00650843"/>
    <w:rsid w:val="00651E6C"/>
    <w:rsid w:val="00652243"/>
    <w:rsid w:val="00653A37"/>
    <w:rsid w:val="00661BE6"/>
    <w:rsid w:val="0066388F"/>
    <w:rsid w:val="006638B8"/>
    <w:rsid w:val="00664C93"/>
    <w:rsid w:val="00665752"/>
    <w:rsid w:val="00665FA4"/>
    <w:rsid w:val="0066606A"/>
    <w:rsid w:val="006765D5"/>
    <w:rsid w:val="00677325"/>
    <w:rsid w:val="00677366"/>
    <w:rsid w:val="006778EC"/>
    <w:rsid w:val="00681DEA"/>
    <w:rsid w:val="006830BC"/>
    <w:rsid w:val="00683682"/>
    <w:rsid w:val="00684A00"/>
    <w:rsid w:val="00687028"/>
    <w:rsid w:val="0069520C"/>
    <w:rsid w:val="0069535F"/>
    <w:rsid w:val="00696C98"/>
    <w:rsid w:val="00697E78"/>
    <w:rsid w:val="006A4A60"/>
    <w:rsid w:val="006A61D7"/>
    <w:rsid w:val="006B1E2D"/>
    <w:rsid w:val="006B29CE"/>
    <w:rsid w:val="006B7627"/>
    <w:rsid w:val="006B7666"/>
    <w:rsid w:val="006B7C5E"/>
    <w:rsid w:val="006B7EC9"/>
    <w:rsid w:val="006C11A9"/>
    <w:rsid w:val="006C2EB2"/>
    <w:rsid w:val="006C5147"/>
    <w:rsid w:val="006C5AC7"/>
    <w:rsid w:val="006D1425"/>
    <w:rsid w:val="006D2DFF"/>
    <w:rsid w:val="006D589C"/>
    <w:rsid w:val="006D6015"/>
    <w:rsid w:val="006E0107"/>
    <w:rsid w:val="006E3DD9"/>
    <w:rsid w:val="006E6869"/>
    <w:rsid w:val="006E7BE4"/>
    <w:rsid w:val="006F147A"/>
    <w:rsid w:val="006F166A"/>
    <w:rsid w:val="006F2CC1"/>
    <w:rsid w:val="006F71FE"/>
    <w:rsid w:val="0071464C"/>
    <w:rsid w:val="0071598E"/>
    <w:rsid w:val="00726D57"/>
    <w:rsid w:val="0073070C"/>
    <w:rsid w:val="00732B04"/>
    <w:rsid w:val="007379EB"/>
    <w:rsid w:val="007409E0"/>
    <w:rsid w:val="00742ED5"/>
    <w:rsid w:val="00742ED9"/>
    <w:rsid w:val="00747513"/>
    <w:rsid w:val="00750074"/>
    <w:rsid w:val="007512BE"/>
    <w:rsid w:val="00753CED"/>
    <w:rsid w:val="00755849"/>
    <w:rsid w:val="00756209"/>
    <w:rsid w:val="00760326"/>
    <w:rsid w:val="0076161F"/>
    <w:rsid w:val="00762986"/>
    <w:rsid w:val="007679F9"/>
    <w:rsid w:val="007753DF"/>
    <w:rsid w:val="00775846"/>
    <w:rsid w:val="00777EFE"/>
    <w:rsid w:val="0078154D"/>
    <w:rsid w:val="007827A3"/>
    <w:rsid w:val="00783381"/>
    <w:rsid w:val="00784C59"/>
    <w:rsid w:val="00786557"/>
    <w:rsid w:val="00791024"/>
    <w:rsid w:val="007927A8"/>
    <w:rsid w:val="00795D02"/>
    <w:rsid w:val="007A4515"/>
    <w:rsid w:val="007A7652"/>
    <w:rsid w:val="007B005E"/>
    <w:rsid w:val="007B0CC3"/>
    <w:rsid w:val="007B2B02"/>
    <w:rsid w:val="007B3DF1"/>
    <w:rsid w:val="007B3F17"/>
    <w:rsid w:val="007B41B7"/>
    <w:rsid w:val="007C008D"/>
    <w:rsid w:val="007C4774"/>
    <w:rsid w:val="007C5314"/>
    <w:rsid w:val="007C6D78"/>
    <w:rsid w:val="007C6E3B"/>
    <w:rsid w:val="007D1AC8"/>
    <w:rsid w:val="007D7720"/>
    <w:rsid w:val="007E113E"/>
    <w:rsid w:val="007E15EA"/>
    <w:rsid w:val="007E162A"/>
    <w:rsid w:val="007E5DDA"/>
    <w:rsid w:val="007E684E"/>
    <w:rsid w:val="007F0A4F"/>
    <w:rsid w:val="007F174C"/>
    <w:rsid w:val="007F4404"/>
    <w:rsid w:val="007F6654"/>
    <w:rsid w:val="00801DCC"/>
    <w:rsid w:val="00802861"/>
    <w:rsid w:val="008034F5"/>
    <w:rsid w:val="008053D6"/>
    <w:rsid w:val="00806796"/>
    <w:rsid w:val="00806D85"/>
    <w:rsid w:val="00807701"/>
    <w:rsid w:val="008126EE"/>
    <w:rsid w:val="00813E87"/>
    <w:rsid w:val="0082442B"/>
    <w:rsid w:val="00825894"/>
    <w:rsid w:val="00826D0B"/>
    <w:rsid w:val="0083210A"/>
    <w:rsid w:val="00834340"/>
    <w:rsid w:val="00835996"/>
    <w:rsid w:val="00836089"/>
    <w:rsid w:val="00836B2C"/>
    <w:rsid w:val="0084248D"/>
    <w:rsid w:val="00842A7D"/>
    <w:rsid w:val="00842D14"/>
    <w:rsid w:val="00843BA9"/>
    <w:rsid w:val="00845D7E"/>
    <w:rsid w:val="00854A00"/>
    <w:rsid w:val="00856CE6"/>
    <w:rsid w:val="00861DD9"/>
    <w:rsid w:val="00861F17"/>
    <w:rsid w:val="008625CD"/>
    <w:rsid w:val="00863730"/>
    <w:rsid w:val="0086378C"/>
    <w:rsid w:val="008737A1"/>
    <w:rsid w:val="00873805"/>
    <w:rsid w:val="00874C10"/>
    <w:rsid w:val="00876E6C"/>
    <w:rsid w:val="00881353"/>
    <w:rsid w:val="00881C1A"/>
    <w:rsid w:val="00882476"/>
    <w:rsid w:val="00883301"/>
    <w:rsid w:val="008847C5"/>
    <w:rsid w:val="00886906"/>
    <w:rsid w:val="0089094B"/>
    <w:rsid w:val="00895397"/>
    <w:rsid w:val="0089703C"/>
    <w:rsid w:val="00897959"/>
    <w:rsid w:val="008A263B"/>
    <w:rsid w:val="008A427E"/>
    <w:rsid w:val="008A43D8"/>
    <w:rsid w:val="008A7C61"/>
    <w:rsid w:val="008B1C14"/>
    <w:rsid w:val="008B35FF"/>
    <w:rsid w:val="008B760B"/>
    <w:rsid w:val="008C2C77"/>
    <w:rsid w:val="008C503C"/>
    <w:rsid w:val="008C570F"/>
    <w:rsid w:val="008C609A"/>
    <w:rsid w:val="008C63BB"/>
    <w:rsid w:val="008C7ECD"/>
    <w:rsid w:val="008D2A0B"/>
    <w:rsid w:val="008D2CD8"/>
    <w:rsid w:val="008D574F"/>
    <w:rsid w:val="008E1FC6"/>
    <w:rsid w:val="008E34DE"/>
    <w:rsid w:val="008E35C3"/>
    <w:rsid w:val="008E53DC"/>
    <w:rsid w:val="008E54B3"/>
    <w:rsid w:val="008F5601"/>
    <w:rsid w:val="008F67DA"/>
    <w:rsid w:val="008F744B"/>
    <w:rsid w:val="00900557"/>
    <w:rsid w:val="00906F5E"/>
    <w:rsid w:val="00910879"/>
    <w:rsid w:val="00911A56"/>
    <w:rsid w:val="00915861"/>
    <w:rsid w:val="00924008"/>
    <w:rsid w:val="00933ACB"/>
    <w:rsid w:val="009369C0"/>
    <w:rsid w:val="0093740E"/>
    <w:rsid w:val="009379FE"/>
    <w:rsid w:val="00940631"/>
    <w:rsid w:val="00940903"/>
    <w:rsid w:val="00946448"/>
    <w:rsid w:val="00946EB6"/>
    <w:rsid w:val="00947032"/>
    <w:rsid w:val="009533DA"/>
    <w:rsid w:val="009540D3"/>
    <w:rsid w:val="00961597"/>
    <w:rsid w:val="00965D55"/>
    <w:rsid w:val="00970276"/>
    <w:rsid w:val="00976B43"/>
    <w:rsid w:val="00980B92"/>
    <w:rsid w:val="00987251"/>
    <w:rsid w:val="00991C94"/>
    <w:rsid w:val="00992757"/>
    <w:rsid w:val="009A509F"/>
    <w:rsid w:val="009A5720"/>
    <w:rsid w:val="009A71E5"/>
    <w:rsid w:val="009A7688"/>
    <w:rsid w:val="009B23D0"/>
    <w:rsid w:val="009B37DA"/>
    <w:rsid w:val="009B3B02"/>
    <w:rsid w:val="009B5E01"/>
    <w:rsid w:val="009B5FD9"/>
    <w:rsid w:val="009B6035"/>
    <w:rsid w:val="009B679A"/>
    <w:rsid w:val="009C1CC3"/>
    <w:rsid w:val="009C2C91"/>
    <w:rsid w:val="009C69DC"/>
    <w:rsid w:val="009C6F38"/>
    <w:rsid w:val="009C7093"/>
    <w:rsid w:val="009D1273"/>
    <w:rsid w:val="009D50A3"/>
    <w:rsid w:val="009D594D"/>
    <w:rsid w:val="009D65BF"/>
    <w:rsid w:val="009E2308"/>
    <w:rsid w:val="009E2563"/>
    <w:rsid w:val="009E35E4"/>
    <w:rsid w:val="009E35FD"/>
    <w:rsid w:val="009E707D"/>
    <w:rsid w:val="009F2677"/>
    <w:rsid w:val="009F4C36"/>
    <w:rsid w:val="009F504A"/>
    <w:rsid w:val="00A037A9"/>
    <w:rsid w:val="00A04778"/>
    <w:rsid w:val="00A0517E"/>
    <w:rsid w:val="00A05AB4"/>
    <w:rsid w:val="00A05E43"/>
    <w:rsid w:val="00A07394"/>
    <w:rsid w:val="00A111D1"/>
    <w:rsid w:val="00A1792D"/>
    <w:rsid w:val="00A2029C"/>
    <w:rsid w:val="00A21DA4"/>
    <w:rsid w:val="00A23B40"/>
    <w:rsid w:val="00A26A2A"/>
    <w:rsid w:val="00A32376"/>
    <w:rsid w:val="00A32B6A"/>
    <w:rsid w:val="00A33182"/>
    <w:rsid w:val="00A3387E"/>
    <w:rsid w:val="00A36049"/>
    <w:rsid w:val="00A37645"/>
    <w:rsid w:val="00A42C3C"/>
    <w:rsid w:val="00A42D60"/>
    <w:rsid w:val="00A452A2"/>
    <w:rsid w:val="00A46A1C"/>
    <w:rsid w:val="00A46F71"/>
    <w:rsid w:val="00A541FE"/>
    <w:rsid w:val="00A56FEC"/>
    <w:rsid w:val="00A614CB"/>
    <w:rsid w:val="00A6282E"/>
    <w:rsid w:val="00A63427"/>
    <w:rsid w:val="00A676AA"/>
    <w:rsid w:val="00A67E94"/>
    <w:rsid w:val="00A7475C"/>
    <w:rsid w:val="00A818C0"/>
    <w:rsid w:val="00A832D2"/>
    <w:rsid w:val="00A83EA5"/>
    <w:rsid w:val="00A85E94"/>
    <w:rsid w:val="00A878DF"/>
    <w:rsid w:val="00A9381F"/>
    <w:rsid w:val="00A96AA1"/>
    <w:rsid w:val="00AA2811"/>
    <w:rsid w:val="00AA4312"/>
    <w:rsid w:val="00AA49C6"/>
    <w:rsid w:val="00AA6B42"/>
    <w:rsid w:val="00AB1019"/>
    <w:rsid w:val="00AB15BF"/>
    <w:rsid w:val="00AB3604"/>
    <w:rsid w:val="00AB56D8"/>
    <w:rsid w:val="00AB5B92"/>
    <w:rsid w:val="00AC02D2"/>
    <w:rsid w:val="00AC31F0"/>
    <w:rsid w:val="00AC4FDB"/>
    <w:rsid w:val="00AC6DBE"/>
    <w:rsid w:val="00AC747F"/>
    <w:rsid w:val="00AD09F4"/>
    <w:rsid w:val="00AD3EC7"/>
    <w:rsid w:val="00AD671D"/>
    <w:rsid w:val="00AD79AB"/>
    <w:rsid w:val="00AE06B0"/>
    <w:rsid w:val="00AF3390"/>
    <w:rsid w:val="00AF4304"/>
    <w:rsid w:val="00AF6B56"/>
    <w:rsid w:val="00B07D7A"/>
    <w:rsid w:val="00B106C5"/>
    <w:rsid w:val="00B12AE7"/>
    <w:rsid w:val="00B13188"/>
    <w:rsid w:val="00B13A37"/>
    <w:rsid w:val="00B1488D"/>
    <w:rsid w:val="00B16CB8"/>
    <w:rsid w:val="00B207F6"/>
    <w:rsid w:val="00B2272E"/>
    <w:rsid w:val="00B2278E"/>
    <w:rsid w:val="00B2469B"/>
    <w:rsid w:val="00B261FA"/>
    <w:rsid w:val="00B300C1"/>
    <w:rsid w:val="00B32025"/>
    <w:rsid w:val="00B33D5E"/>
    <w:rsid w:val="00B36425"/>
    <w:rsid w:val="00B43AD7"/>
    <w:rsid w:val="00B44326"/>
    <w:rsid w:val="00B45657"/>
    <w:rsid w:val="00B53C2B"/>
    <w:rsid w:val="00B55812"/>
    <w:rsid w:val="00B56750"/>
    <w:rsid w:val="00B568FD"/>
    <w:rsid w:val="00B60506"/>
    <w:rsid w:val="00B61D10"/>
    <w:rsid w:val="00B61D31"/>
    <w:rsid w:val="00B63AE8"/>
    <w:rsid w:val="00B672AB"/>
    <w:rsid w:val="00B724BB"/>
    <w:rsid w:val="00B72C25"/>
    <w:rsid w:val="00B740BB"/>
    <w:rsid w:val="00B7701F"/>
    <w:rsid w:val="00B81F96"/>
    <w:rsid w:val="00B86E15"/>
    <w:rsid w:val="00B87622"/>
    <w:rsid w:val="00B970F8"/>
    <w:rsid w:val="00BA39EF"/>
    <w:rsid w:val="00BA74FB"/>
    <w:rsid w:val="00BB014D"/>
    <w:rsid w:val="00BB1BD7"/>
    <w:rsid w:val="00BB4D75"/>
    <w:rsid w:val="00BB6204"/>
    <w:rsid w:val="00BB680B"/>
    <w:rsid w:val="00BC38E8"/>
    <w:rsid w:val="00BC5FFA"/>
    <w:rsid w:val="00BD2607"/>
    <w:rsid w:val="00BD292D"/>
    <w:rsid w:val="00BD3CEB"/>
    <w:rsid w:val="00BD5269"/>
    <w:rsid w:val="00BD6BE6"/>
    <w:rsid w:val="00BD76CA"/>
    <w:rsid w:val="00BE2CFF"/>
    <w:rsid w:val="00BE4308"/>
    <w:rsid w:val="00BE47C6"/>
    <w:rsid w:val="00BF42A6"/>
    <w:rsid w:val="00BF572A"/>
    <w:rsid w:val="00C0398B"/>
    <w:rsid w:val="00C077EA"/>
    <w:rsid w:val="00C10013"/>
    <w:rsid w:val="00C11B18"/>
    <w:rsid w:val="00C11D4E"/>
    <w:rsid w:val="00C1641E"/>
    <w:rsid w:val="00C16A39"/>
    <w:rsid w:val="00C16BDC"/>
    <w:rsid w:val="00C16D02"/>
    <w:rsid w:val="00C21437"/>
    <w:rsid w:val="00C25719"/>
    <w:rsid w:val="00C3184E"/>
    <w:rsid w:val="00C31888"/>
    <w:rsid w:val="00C328D5"/>
    <w:rsid w:val="00C34883"/>
    <w:rsid w:val="00C34979"/>
    <w:rsid w:val="00C40091"/>
    <w:rsid w:val="00C4495E"/>
    <w:rsid w:val="00C53FF6"/>
    <w:rsid w:val="00C54728"/>
    <w:rsid w:val="00C5638D"/>
    <w:rsid w:val="00C57C11"/>
    <w:rsid w:val="00C61B3E"/>
    <w:rsid w:val="00C620B8"/>
    <w:rsid w:val="00C67536"/>
    <w:rsid w:val="00C7324A"/>
    <w:rsid w:val="00C741CE"/>
    <w:rsid w:val="00C74533"/>
    <w:rsid w:val="00C81EC9"/>
    <w:rsid w:val="00C850F3"/>
    <w:rsid w:val="00C91D1E"/>
    <w:rsid w:val="00C92A95"/>
    <w:rsid w:val="00C9323B"/>
    <w:rsid w:val="00C952CA"/>
    <w:rsid w:val="00C9573E"/>
    <w:rsid w:val="00C95CDE"/>
    <w:rsid w:val="00CA3AFD"/>
    <w:rsid w:val="00CA6E0F"/>
    <w:rsid w:val="00CB574D"/>
    <w:rsid w:val="00CC08A4"/>
    <w:rsid w:val="00CC59D5"/>
    <w:rsid w:val="00CC61AC"/>
    <w:rsid w:val="00CD3952"/>
    <w:rsid w:val="00CD54C2"/>
    <w:rsid w:val="00CD68E7"/>
    <w:rsid w:val="00CE016F"/>
    <w:rsid w:val="00CE56E0"/>
    <w:rsid w:val="00CE622C"/>
    <w:rsid w:val="00CE73EA"/>
    <w:rsid w:val="00CF0DF5"/>
    <w:rsid w:val="00CF2304"/>
    <w:rsid w:val="00CF4F3C"/>
    <w:rsid w:val="00CF6869"/>
    <w:rsid w:val="00CF71B4"/>
    <w:rsid w:val="00CF73FD"/>
    <w:rsid w:val="00D058BC"/>
    <w:rsid w:val="00D06972"/>
    <w:rsid w:val="00D143A0"/>
    <w:rsid w:val="00D173E8"/>
    <w:rsid w:val="00D214FE"/>
    <w:rsid w:val="00D37496"/>
    <w:rsid w:val="00D406D7"/>
    <w:rsid w:val="00D461C6"/>
    <w:rsid w:val="00D46EC3"/>
    <w:rsid w:val="00D526DB"/>
    <w:rsid w:val="00D5679F"/>
    <w:rsid w:val="00D56C6A"/>
    <w:rsid w:val="00D62618"/>
    <w:rsid w:val="00D62BA6"/>
    <w:rsid w:val="00D67950"/>
    <w:rsid w:val="00D70C1C"/>
    <w:rsid w:val="00D71CDB"/>
    <w:rsid w:val="00D7226D"/>
    <w:rsid w:val="00D727EF"/>
    <w:rsid w:val="00D76892"/>
    <w:rsid w:val="00D82FC1"/>
    <w:rsid w:val="00D94436"/>
    <w:rsid w:val="00D94D25"/>
    <w:rsid w:val="00DA2FFF"/>
    <w:rsid w:val="00DA5CA4"/>
    <w:rsid w:val="00DB4892"/>
    <w:rsid w:val="00DC0EB4"/>
    <w:rsid w:val="00DC2EE4"/>
    <w:rsid w:val="00DC34C8"/>
    <w:rsid w:val="00DD4010"/>
    <w:rsid w:val="00DD41E8"/>
    <w:rsid w:val="00DD525A"/>
    <w:rsid w:val="00DE034C"/>
    <w:rsid w:val="00DE54D1"/>
    <w:rsid w:val="00DE7CEB"/>
    <w:rsid w:val="00DF13F8"/>
    <w:rsid w:val="00DF1A58"/>
    <w:rsid w:val="00DF24E8"/>
    <w:rsid w:val="00DF6B23"/>
    <w:rsid w:val="00E0214C"/>
    <w:rsid w:val="00E02EB0"/>
    <w:rsid w:val="00E04F9B"/>
    <w:rsid w:val="00E10854"/>
    <w:rsid w:val="00E123B2"/>
    <w:rsid w:val="00E1391D"/>
    <w:rsid w:val="00E154D8"/>
    <w:rsid w:val="00E23003"/>
    <w:rsid w:val="00E269DE"/>
    <w:rsid w:val="00E33425"/>
    <w:rsid w:val="00E35FD6"/>
    <w:rsid w:val="00E4419C"/>
    <w:rsid w:val="00E5155B"/>
    <w:rsid w:val="00E51C8C"/>
    <w:rsid w:val="00E53578"/>
    <w:rsid w:val="00E54BEF"/>
    <w:rsid w:val="00E55B7A"/>
    <w:rsid w:val="00E61724"/>
    <w:rsid w:val="00E66E94"/>
    <w:rsid w:val="00E67C24"/>
    <w:rsid w:val="00E70D34"/>
    <w:rsid w:val="00E733A1"/>
    <w:rsid w:val="00E759E5"/>
    <w:rsid w:val="00E76251"/>
    <w:rsid w:val="00E7629F"/>
    <w:rsid w:val="00E769B3"/>
    <w:rsid w:val="00E76D3E"/>
    <w:rsid w:val="00E81838"/>
    <w:rsid w:val="00E84184"/>
    <w:rsid w:val="00E879CC"/>
    <w:rsid w:val="00E97429"/>
    <w:rsid w:val="00EA148F"/>
    <w:rsid w:val="00EA455E"/>
    <w:rsid w:val="00EA5483"/>
    <w:rsid w:val="00EA6BE7"/>
    <w:rsid w:val="00EB256B"/>
    <w:rsid w:val="00EB42F1"/>
    <w:rsid w:val="00EC0DB6"/>
    <w:rsid w:val="00EC13C8"/>
    <w:rsid w:val="00EC31A2"/>
    <w:rsid w:val="00EC4BCA"/>
    <w:rsid w:val="00EC660B"/>
    <w:rsid w:val="00EC6659"/>
    <w:rsid w:val="00ED2EBB"/>
    <w:rsid w:val="00ED37FF"/>
    <w:rsid w:val="00ED38DA"/>
    <w:rsid w:val="00ED3FA8"/>
    <w:rsid w:val="00ED5149"/>
    <w:rsid w:val="00ED728A"/>
    <w:rsid w:val="00EE57D3"/>
    <w:rsid w:val="00F04A05"/>
    <w:rsid w:val="00F05D01"/>
    <w:rsid w:val="00F05E88"/>
    <w:rsid w:val="00F05ED2"/>
    <w:rsid w:val="00F06877"/>
    <w:rsid w:val="00F101AE"/>
    <w:rsid w:val="00F115B7"/>
    <w:rsid w:val="00F130B4"/>
    <w:rsid w:val="00F145E7"/>
    <w:rsid w:val="00F167D4"/>
    <w:rsid w:val="00F16896"/>
    <w:rsid w:val="00F16DE6"/>
    <w:rsid w:val="00F1711D"/>
    <w:rsid w:val="00F23758"/>
    <w:rsid w:val="00F3064B"/>
    <w:rsid w:val="00F31EDE"/>
    <w:rsid w:val="00F34141"/>
    <w:rsid w:val="00F351EE"/>
    <w:rsid w:val="00F35A92"/>
    <w:rsid w:val="00F468DF"/>
    <w:rsid w:val="00F524F0"/>
    <w:rsid w:val="00F54246"/>
    <w:rsid w:val="00F61209"/>
    <w:rsid w:val="00F724EC"/>
    <w:rsid w:val="00F75F7F"/>
    <w:rsid w:val="00F80EBC"/>
    <w:rsid w:val="00F81600"/>
    <w:rsid w:val="00F81616"/>
    <w:rsid w:val="00F85724"/>
    <w:rsid w:val="00F913DC"/>
    <w:rsid w:val="00F92026"/>
    <w:rsid w:val="00F9567C"/>
    <w:rsid w:val="00FA6EC3"/>
    <w:rsid w:val="00FB0D05"/>
    <w:rsid w:val="00FB2C5C"/>
    <w:rsid w:val="00FB492B"/>
    <w:rsid w:val="00FB5FC4"/>
    <w:rsid w:val="00FB5FDD"/>
    <w:rsid w:val="00FC4998"/>
    <w:rsid w:val="00FC5DFF"/>
    <w:rsid w:val="00FC60FD"/>
    <w:rsid w:val="00FC6788"/>
    <w:rsid w:val="00FC79B2"/>
    <w:rsid w:val="00FC7AAA"/>
    <w:rsid w:val="00FC7E10"/>
    <w:rsid w:val="00FD07E7"/>
    <w:rsid w:val="00FD0806"/>
    <w:rsid w:val="00FE0B90"/>
    <w:rsid w:val="00FE2587"/>
    <w:rsid w:val="00FE2F37"/>
    <w:rsid w:val="00FE36A4"/>
    <w:rsid w:val="00FE4B7F"/>
    <w:rsid w:val="00FE5789"/>
    <w:rsid w:val="00FF0ABD"/>
    <w:rsid w:val="00FF42C5"/>
    <w:rsid w:val="3545F3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81D8"/>
  <w15:chartTrackingRefBased/>
  <w15:docId w15:val="{957028A7-3A1C-49DC-B3BC-EF8DCA07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7A3"/>
    <w:pPr>
      <w:spacing w:after="180" w:line="264" w:lineRule="auto"/>
    </w:pPr>
    <w:rPr>
      <w:rFonts w:ascii="Segoe UI" w:hAnsi="Segoe UI"/>
    </w:rPr>
  </w:style>
  <w:style w:type="paragraph" w:styleId="Heading1">
    <w:name w:val="heading 1"/>
    <w:basedOn w:val="Normal"/>
    <w:next w:val="Normal"/>
    <w:link w:val="Heading1Char"/>
    <w:uiPriority w:val="9"/>
    <w:qFormat/>
    <w:rsid w:val="000F4787"/>
    <w:pPr>
      <w:keepNext/>
      <w:keepLines/>
      <w:numPr>
        <w:numId w:val="4"/>
      </w:numPr>
      <w:spacing w:before="240" w:after="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6E6869"/>
    <w:pPr>
      <w:keepNext/>
      <w:keepLines/>
      <w:numPr>
        <w:ilvl w:val="1"/>
        <w:numId w:val="4"/>
      </w:numPr>
      <w:spacing w:before="240" w:after="0"/>
      <w:outlineLvl w:val="1"/>
    </w:pPr>
    <w:rPr>
      <w:rFonts w:eastAsiaTheme="majorEastAsia" w:cstheme="majorBidi"/>
      <w:b/>
      <w:smallCaps/>
      <w:sz w:val="28"/>
      <w:szCs w:val="26"/>
    </w:rPr>
  </w:style>
  <w:style w:type="paragraph" w:styleId="Heading3">
    <w:name w:val="heading 3"/>
    <w:basedOn w:val="Normal"/>
    <w:next w:val="Normal"/>
    <w:link w:val="Heading3Char"/>
    <w:uiPriority w:val="9"/>
    <w:unhideWhenUsed/>
    <w:qFormat/>
    <w:rsid w:val="00946448"/>
    <w:pPr>
      <w:keepNext/>
      <w:keepLines/>
      <w:numPr>
        <w:ilvl w:val="2"/>
        <w:numId w:val="4"/>
      </w:numPr>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0C36D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D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D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36D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C36D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36D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4787"/>
    <w:pPr>
      <w:spacing w:after="200" w:line="240" w:lineRule="auto"/>
      <w:jc w:val="center"/>
    </w:pPr>
    <w:rPr>
      <w:b/>
      <w:iCs/>
      <w:color w:val="44546A" w:themeColor="text2"/>
      <w:sz w:val="18"/>
      <w:szCs w:val="18"/>
    </w:rPr>
  </w:style>
  <w:style w:type="character" w:styleId="Hyperlink">
    <w:name w:val="Hyperlink"/>
    <w:basedOn w:val="DefaultParagraphFont"/>
    <w:uiPriority w:val="99"/>
    <w:unhideWhenUsed/>
    <w:rsid w:val="00895397"/>
    <w:rPr>
      <w:color w:val="0563C1" w:themeColor="hyperlink"/>
      <w:u w:val="single"/>
    </w:rPr>
  </w:style>
  <w:style w:type="character" w:styleId="UnresolvedMention">
    <w:name w:val="Unresolved Mention"/>
    <w:basedOn w:val="DefaultParagraphFont"/>
    <w:uiPriority w:val="99"/>
    <w:semiHidden/>
    <w:unhideWhenUsed/>
    <w:rsid w:val="00895397"/>
    <w:rPr>
      <w:color w:val="605E5C"/>
      <w:shd w:val="clear" w:color="auto" w:fill="E1DFDD"/>
    </w:rPr>
  </w:style>
  <w:style w:type="paragraph" w:styleId="Header">
    <w:name w:val="header"/>
    <w:basedOn w:val="Normal"/>
    <w:link w:val="HeaderChar"/>
    <w:uiPriority w:val="99"/>
    <w:unhideWhenUsed/>
    <w:rsid w:val="0089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397"/>
  </w:style>
  <w:style w:type="paragraph" w:styleId="Footer">
    <w:name w:val="footer"/>
    <w:basedOn w:val="Normal"/>
    <w:link w:val="FooterChar"/>
    <w:uiPriority w:val="99"/>
    <w:unhideWhenUsed/>
    <w:rsid w:val="0089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397"/>
  </w:style>
  <w:style w:type="character" w:styleId="CommentReference">
    <w:name w:val="annotation reference"/>
    <w:basedOn w:val="DefaultParagraphFont"/>
    <w:uiPriority w:val="99"/>
    <w:semiHidden/>
    <w:unhideWhenUsed/>
    <w:rsid w:val="002D6452"/>
    <w:rPr>
      <w:sz w:val="16"/>
      <w:szCs w:val="16"/>
    </w:rPr>
  </w:style>
  <w:style w:type="paragraph" w:styleId="CommentText">
    <w:name w:val="annotation text"/>
    <w:basedOn w:val="Normal"/>
    <w:link w:val="CommentTextChar"/>
    <w:uiPriority w:val="99"/>
    <w:unhideWhenUsed/>
    <w:rsid w:val="002D6452"/>
    <w:pPr>
      <w:spacing w:line="240" w:lineRule="auto"/>
    </w:pPr>
    <w:rPr>
      <w:sz w:val="20"/>
      <w:szCs w:val="20"/>
    </w:rPr>
  </w:style>
  <w:style w:type="character" w:customStyle="1" w:styleId="CommentTextChar">
    <w:name w:val="Comment Text Char"/>
    <w:basedOn w:val="DefaultParagraphFont"/>
    <w:link w:val="CommentText"/>
    <w:uiPriority w:val="99"/>
    <w:rsid w:val="002D6452"/>
    <w:rPr>
      <w:sz w:val="20"/>
      <w:szCs w:val="20"/>
    </w:rPr>
  </w:style>
  <w:style w:type="paragraph" w:styleId="CommentSubject">
    <w:name w:val="annotation subject"/>
    <w:basedOn w:val="CommentText"/>
    <w:next w:val="CommentText"/>
    <w:link w:val="CommentSubjectChar"/>
    <w:uiPriority w:val="99"/>
    <w:semiHidden/>
    <w:unhideWhenUsed/>
    <w:rsid w:val="002D6452"/>
    <w:rPr>
      <w:b/>
      <w:bCs/>
    </w:rPr>
  </w:style>
  <w:style w:type="character" w:customStyle="1" w:styleId="CommentSubjectChar">
    <w:name w:val="Comment Subject Char"/>
    <w:basedOn w:val="CommentTextChar"/>
    <w:link w:val="CommentSubject"/>
    <w:uiPriority w:val="99"/>
    <w:semiHidden/>
    <w:rsid w:val="002D6452"/>
    <w:rPr>
      <w:b/>
      <w:bCs/>
      <w:sz w:val="20"/>
      <w:szCs w:val="20"/>
    </w:rPr>
  </w:style>
  <w:style w:type="paragraph" w:customStyle="1" w:styleId="Default">
    <w:name w:val="Default"/>
    <w:rsid w:val="00B1318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9015C"/>
    <w:pPr>
      <w:ind w:left="720"/>
      <w:contextualSpacing/>
    </w:pPr>
  </w:style>
  <w:style w:type="character" w:customStyle="1" w:styleId="Heading1Char">
    <w:name w:val="Heading 1 Char"/>
    <w:basedOn w:val="DefaultParagraphFont"/>
    <w:link w:val="Heading1"/>
    <w:uiPriority w:val="9"/>
    <w:rsid w:val="000F4787"/>
    <w:rPr>
      <w:rFonts w:ascii="Segoe UI" w:eastAsiaTheme="majorEastAsia" w:hAnsi="Segoe UI" w:cstheme="majorBidi"/>
      <w:b/>
      <w:caps/>
      <w:sz w:val="32"/>
      <w:szCs w:val="32"/>
    </w:rPr>
  </w:style>
  <w:style w:type="character" w:customStyle="1" w:styleId="Heading2Char">
    <w:name w:val="Heading 2 Char"/>
    <w:basedOn w:val="DefaultParagraphFont"/>
    <w:link w:val="Heading2"/>
    <w:uiPriority w:val="9"/>
    <w:rsid w:val="006E6869"/>
    <w:rPr>
      <w:rFonts w:ascii="Segoe UI" w:eastAsiaTheme="majorEastAsia" w:hAnsi="Segoe UI" w:cstheme="majorBidi"/>
      <w:b/>
      <w:smallCaps/>
      <w:sz w:val="28"/>
      <w:szCs w:val="26"/>
    </w:rPr>
  </w:style>
  <w:style w:type="character" w:customStyle="1" w:styleId="Heading3Char">
    <w:name w:val="Heading 3 Char"/>
    <w:basedOn w:val="DefaultParagraphFont"/>
    <w:link w:val="Heading3"/>
    <w:uiPriority w:val="9"/>
    <w:rsid w:val="00946448"/>
    <w:rPr>
      <w:rFonts w:ascii="Segoe UI" w:eastAsiaTheme="majorEastAsia" w:hAnsi="Segoe UI" w:cstheme="majorBidi"/>
      <w:b/>
      <w:sz w:val="24"/>
      <w:szCs w:val="24"/>
    </w:rPr>
  </w:style>
  <w:style w:type="character" w:customStyle="1" w:styleId="Heading4Char">
    <w:name w:val="Heading 4 Char"/>
    <w:basedOn w:val="DefaultParagraphFont"/>
    <w:link w:val="Heading4"/>
    <w:uiPriority w:val="9"/>
    <w:semiHidden/>
    <w:rsid w:val="000C36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C36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C36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36D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E0107"/>
    <w:pPr>
      <w:numPr>
        <w:numId w:val="0"/>
      </w:numPr>
      <w:outlineLvl w:val="9"/>
    </w:pPr>
    <w:rPr>
      <w:rFonts w:asciiTheme="majorHAnsi" w:hAnsiTheme="majorHAnsi"/>
      <w:b w:val="0"/>
      <w:smallCaps/>
      <w:color w:val="2F5496" w:themeColor="accent1" w:themeShade="BF"/>
      <w:lang w:eastAsia="en-US"/>
    </w:rPr>
  </w:style>
  <w:style w:type="paragraph" w:styleId="TOC1">
    <w:name w:val="toc 1"/>
    <w:basedOn w:val="Normal"/>
    <w:next w:val="Normal"/>
    <w:autoRedefine/>
    <w:uiPriority w:val="39"/>
    <w:unhideWhenUsed/>
    <w:rsid w:val="007827A3"/>
    <w:pPr>
      <w:tabs>
        <w:tab w:val="right" w:leader="dot" w:pos="9350"/>
      </w:tabs>
      <w:spacing w:after="100"/>
    </w:pPr>
  </w:style>
  <w:style w:type="paragraph" w:styleId="TOC2">
    <w:name w:val="toc 2"/>
    <w:basedOn w:val="Normal"/>
    <w:next w:val="Normal"/>
    <w:autoRedefine/>
    <w:uiPriority w:val="39"/>
    <w:unhideWhenUsed/>
    <w:rsid w:val="004501BD"/>
    <w:pPr>
      <w:spacing w:after="100"/>
      <w:ind w:left="220"/>
    </w:pPr>
  </w:style>
  <w:style w:type="paragraph" w:styleId="TOC3">
    <w:name w:val="toc 3"/>
    <w:basedOn w:val="Normal"/>
    <w:next w:val="Normal"/>
    <w:autoRedefine/>
    <w:uiPriority w:val="39"/>
    <w:unhideWhenUsed/>
    <w:rsid w:val="006C5AC7"/>
    <w:pPr>
      <w:spacing w:after="100"/>
      <w:ind w:left="440"/>
    </w:pPr>
  </w:style>
  <w:style w:type="character" w:styleId="PlaceholderText">
    <w:name w:val="Placeholder Text"/>
    <w:basedOn w:val="DefaultParagraphFont"/>
    <w:uiPriority w:val="99"/>
    <w:semiHidden/>
    <w:rsid w:val="00A37645"/>
    <w:rPr>
      <w:color w:val="808080"/>
    </w:rPr>
  </w:style>
  <w:style w:type="paragraph" w:styleId="TableofFigures">
    <w:name w:val="table of figures"/>
    <w:basedOn w:val="Normal"/>
    <w:next w:val="Normal"/>
    <w:uiPriority w:val="99"/>
    <w:unhideWhenUsed/>
    <w:rsid w:val="00BA74FB"/>
    <w:pPr>
      <w:spacing w:after="0"/>
    </w:pPr>
  </w:style>
  <w:style w:type="paragraph" w:styleId="FootnoteText">
    <w:name w:val="footnote text"/>
    <w:basedOn w:val="Normal"/>
    <w:link w:val="FootnoteTextChar"/>
    <w:uiPriority w:val="99"/>
    <w:semiHidden/>
    <w:unhideWhenUsed/>
    <w:rsid w:val="00A33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182"/>
    <w:rPr>
      <w:rFonts w:ascii="Segoe UI" w:hAnsi="Segoe UI"/>
      <w:sz w:val="20"/>
      <w:szCs w:val="20"/>
    </w:rPr>
  </w:style>
  <w:style w:type="character" w:styleId="FootnoteReference">
    <w:name w:val="footnote reference"/>
    <w:basedOn w:val="DefaultParagraphFont"/>
    <w:uiPriority w:val="99"/>
    <w:semiHidden/>
    <w:unhideWhenUsed/>
    <w:rsid w:val="00A33182"/>
    <w:rPr>
      <w:vertAlign w:val="superscript"/>
    </w:rPr>
  </w:style>
  <w:style w:type="paragraph" w:styleId="Revision">
    <w:name w:val="Revision"/>
    <w:hidden/>
    <w:uiPriority w:val="99"/>
    <w:semiHidden/>
    <w:rsid w:val="009E2563"/>
    <w:pPr>
      <w:spacing w:after="0" w:line="240" w:lineRule="auto"/>
    </w:pPr>
    <w:rPr>
      <w:rFonts w:ascii="Segoe UI" w:hAnsi="Segoe UI"/>
    </w:rPr>
  </w:style>
  <w:style w:type="paragraph" w:customStyle="1" w:styleId="Heading1notinTOC">
    <w:name w:val="Heading 1 not in TOC"/>
    <w:basedOn w:val="Normal"/>
    <w:qFormat/>
    <w:rsid w:val="00B86E15"/>
    <w:pPr>
      <w:keepNext/>
      <w:spacing w:after="240" w:line="22" w:lineRule="atLeast"/>
      <w:jc w:val="center"/>
      <w:outlineLvl w:val="0"/>
    </w:pPr>
    <w:rPr>
      <w:rFonts w:cs="Segoe UI"/>
      <w:b/>
      <w:bCs/>
      <w:sz w:val="50"/>
      <w:szCs w:val="50"/>
    </w:rPr>
  </w:style>
  <w:style w:type="paragraph" w:styleId="BodyText">
    <w:name w:val="Body Text"/>
    <w:basedOn w:val="Normal"/>
    <w:link w:val="BodyTextChar"/>
    <w:uiPriority w:val="99"/>
    <w:unhideWhenUsed/>
    <w:rsid w:val="000650D5"/>
    <w:pPr>
      <w:spacing w:after="120"/>
    </w:pPr>
  </w:style>
  <w:style w:type="character" w:customStyle="1" w:styleId="BodyTextChar">
    <w:name w:val="Body Text Char"/>
    <w:basedOn w:val="DefaultParagraphFont"/>
    <w:link w:val="BodyText"/>
    <w:uiPriority w:val="99"/>
    <w:rsid w:val="000650D5"/>
    <w:rPr>
      <w:rFonts w:ascii="Segoe UI" w:hAnsi="Segoe UI"/>
    </w:rPr>
  </w:style>
  <w:style w:type="paragraph" w:styleId="ListNumber">
    <w:name w:val="List Number"/>
    <w:basedOn w:val="Normal"/>
    <w:uiPriority w:val="99"/>
    <w:unhideWhenUsed/>
    <w:rsid w:val="000650D5"/>
    <w:pPr>
      <w:numPr>
        <w:numId w:val="17"/>
      </w:numPr>
      <w:ind w:left="720"/>
      <w:contextualSpacing/>
    </w:pPr>
  </w:style>
  <w:style w:type="paragraph" w:customStyle="1" w:styleId="TableCaption">
    <w:name w:val="Table Caption"/>
    <w:basedOn w:val="Caption"/>
    <w:qFormat/>
    <w:rsid w:val="006E6869"/>
    <w:pPr>
      <w:keepNext/>
      <w:spacing w:before="180" w:after="60" w:line="22" w:lineRule="atLeast"/>
    </w:pPr>
    <w:rPr>
      <w:rFonts w:cs="Segoe UI"/>
      <w:bCs/>
      <w:iCs w:val="0"/>
      <w:color w:val="auto"/>
      <w:sz w:val="20"/>
      <w:szCs w:val="20"/>
    </w:rPr>
  </w:style>
  <w:style w:type="paragraph" w:styleId="ListBullet">
    <w:name w:val="List Bullet"/>
    <w:basedOn w:val="Normal"/>
    <w:uiPriority w:val="99"/>
    <w:unhideWhenUsed/>
    <w:rsid w:val="006E6869"/>
    <w:pPr>
      <w:numPr>
        <w:numId w:val="18"/>
      </w:numPr>
      <w:contextualSpacing/>
    </w:pPr>
  </w:style>
  <w:style w:type="character" w:styleId="FollowedHyperlink">
    <w:name w:val="FollowedHyperlink"/>
    <w:basedOn w:val="DefaultParagraphFont"/>
    <w:uiPriority w:val="99"/>
    <w:semiHidden/>
    <w:unhideWhenUsed/>
    <w:rsid w:val="00D62618"/>
    <w:rPr>
      <w:color w:val="954F72" w:themeColor="followedHyperlink"/>
      <w:u w:val="single"/>
    </w:rPr>
  </w:style>
  <w:style w:type="paragraph" w:customStyle="1" w:styleId="TableNote">
    <w:name w:val="Table Note"/>
    <w:basedOn w:val="Normal"/>
    <w:qFormat/>
    <w:rsid w:val="009B37DA"/>
    <w:pPr>
      <w:spacing w:line="22" w:lineRule="atLeast"/>
      <w:ind w:left="72" w:hanging="72"/>
      <w:contextualSpacing/>
    </w:pPr>
    <w:rPr>
      <w:rFonts w:cs="Segoe UI"/>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er.txaqportal.org/storage/uploads/2022/07/18/62d5c64fdb648Conformity-Determination-Process-for-Plan-Update-and-or-Amendment.pdf" TargetMode="External"/><Relationship Id="rId5" Type="http://schemas.openxmlformats.org/officeDocument/2006/relationships/numbering" Target="numbering.xml"/><Relationship Id="rId15" Type="http://schemas.openxmlformats.org/officeDocument/2006/relationships/hyperlink" Target="https://www.federalregister.gov/documents/2023/09/12/2023-19116/official-release-of-the-moves4-motor-vehicle-emissions-model-for-sips-and-transportation-conform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4B9BC9C-ABF7-4079-A70A-C82643C41C0E}"/>
      </w:docPartPr>
      <w:docPartBody>
        <w:p w:rsidR="005E7894" w:rsidRDefault="00D82FC1">
          <w:r w:rsidRPr="0014195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29A8349-1F28-4151-B68F-DF2E609CC70D}"/>
      </w:docPartPr>
      <w:docPartBody>
        <w:p w:rsidR="005E7894" w:rsidRDefault="00D82FC1">
          <w:r w:rsidRPr="0014195B">
            <w:rPr>
              <w:rStyle w:val="PlaceholderText"/>
            </w:rPr>
            <w:t>Choose an item.</w:t>
          </w:r>
        </w:p>
      </w:docPartBody>
    </w:docPart>
    <w:docPart>
      <w:docPartPr>
        <w:name w:val="21DC13D59E034C94B02DD666C5290856"/>
        <w:category>
          <w:name w:val="General"/>
          <w:gallery w:val="placeholder"/>
        </w:category>
        <w:types>
          <w:type w:val="bbPlcHdr"/>
        </w:types>
        <w:behaviors>
          <w:behavior w:val="content"/>
        </w:behaviors>
        <w:guid w:val="{A99E356F-E693-41DB-9FB4-4F9468F33469}"/>
      </w:docPartPr>
      <w:docPartBody>
        <w:p w:rsidR="005E7894" w:rsidRDefault="00D82FC1" w:rsidP="00D82FC1">
          <w:pPr>
            <w:pStyle w:val="21DC13D59E034C94B02DD666C5290856"/>
          </w:pPr>
          <w:r w:rsidRPr="0014195B">
            <w:rPr>
              <w:rStyle w:val="PlaceholderText"/>
            </w:rPr>
            <w:t>Click or tap here to enter text.</w:t>
          </w:r>
        </w:p>
      </w:docPartBody>
    </w:docPart>
    <w:docPart>
      <w:docPartPr>
        <w:name w:val="8B4424F7AC47419E9BB452DC4B3D7585"/>
        <w:category>
          <w:name w:val="General"/>
          <w:gallery w:val="placeholder"/>
        </w:category>
        <w:types>
          <w:type w:val="bbPlcHdr"/>
        </w:types>
        <w:behaviors>
          <w:behavior w:val="content"/>
        </w:behaviors>
        <w:guid w:val="{865FF571-D074-4B91-8640-B198EB48F9EF}"/>
      </w:docPartPr>
      <w:docPartBody>
        <w:p w:rsidR="005E7894" w:rsidRDefault="00D82FC1" w:rsidP="00D82FC1">
          <w:pPr>
            <w:pStyle w:val="8B4424F7AC47419E9BB452DC4B3D7585"/>
          </w:pPr>
          <w:r w:rsidRPr="0014195B">
            <w:rPr>
              <w:rStyle w:val="PlaceholderText"/>
            </w:rPr>
            <w:t>Choose an item.</w:t>
          </w:r>
        </w:p>
      </w:docPartBody>
    </w:docPart>
    <w:docPart>
      <w:docPartPr>
        <w:name w:val="A1CC46FAD42B437AB51587EBBA5FE153"/>
        <w:category>
          <w:name w:val="General"/>
          <w:gallery w:val="placeholder"/>
        </w:category>
        <w:types>
          <w:type w:val="bbPlcHdr"/>
        </w:types>
        <w:behaviors>
          <w:behavior w:val="content"/>
        </w:behaviors>
        <w:guid w:val="{7D1DC681-1928-4B0E-8C15-78DF3A1B028D}"/>
      </w:docPartPr>
      <w:docPartBody>
        <w:p w:rsidR="005E7894" w:rsidRDefault="00D82FC1" w:rsidP="00D82FC1">
          <w:pPr>
            <w:pStyle w:val="A1CC46FAD42B437AB51587EBBA5FE153"/>
          </w:pPr>
          <w:r w:rsidRPr="0014195B">
            <w:rPr>
              <w:rStyle w:val="PlaceholderText"/>
            </w:rPr>
            <w:t>Choose an item.</w:t>
          </w:r>
        </w:p>
      </w:docPartBody>
    </w:docPart>
    <w:docPart>
      <w:docPartPr>
        <w:name w:val="93F6B351A0054B7EA730108EB84F2745"/>
        <w:category>
          <w:name w:val="General"/>
          <w:gallery w:val="placeholder"/>
        </w:category>
        <w:types>
          <w:type w:val="bbPlcHdr"/>
        </w:types>
        <w:behaviors>
          <w:behavior w:val="content"/>
        </w:behaviors>
        <w:guid w:val="{7D34BE56-4CBE-4C62-876E-1EEE5360F21A}"/>
      </w:docPartPr>
      <w:docPartBody>
        <w:p w:rsidR="005E7894" w:rsidRDefault="00D82FC1" w:rsidP="00D82FC1">
          <w:pPr>
            <w:pStyle w:val="93F6B351A0054B7EA730108EB84F2745"/>
          </w:pPr>
          <w:r w:rsidRPr="0014195B">
            <w:rPr>
              <w:rStyle w:val="PlaceholderText"/>
            </w:rPr>
            <w:t>Choose an item.</w:t>
          </w:r>
        </w:p>
      </w:docPartBody>
    </w:docPart>
    <w:docPart>
      <w:docPartPr>
        <w:name w:val="910F0BDEB8394BB287A4C2D407FAFC1C"/>
        <w:category>
          <w:name w:val="General"/>
          <w:gallery w:val="placeholder"/>
        </w:category>
        <w:types>
          <w:type w:val="bbPlcHdr"/>
        </w:types>
        <w:behaviors>
          <w:behavior w:val="content"/>
        </w:behaviors>
        <w:guid w:val="{AF3FA47B-FA1E-44F1-ABF1-B624B65CC14A}"/>
      </w:docPartPr>
      <w:docPartBody>
        <w:p w:rsidR="005E7894" w:rsidRDefault="00D82FC1" w:rsidP="00D82FC1">
          <w:pPr>
            <w:pStyle w:val="910F0BDEB8394BB287A4C2D407FAFC1C"/>
          </w:pPr>
          <w:r w:rsidRPr="0014195B">
            <w:rPr>
              <w:rStyle w:val="PlaceholderText"/>
            </w:rPr>
            <w:t>Choose an item.</w:t>
          </w:r>
        </w:p>
      </w:docPartBody>
    </w:docPart>
    <w:docPart>
      <w:docPartPr>
        <w:name w:val="E7A55438EC514EDEB8E870461700034B"/>
        <w:category>
          <w:name w:val="General"/>
          <w:gallery w:val="placeholder"/>
        </w:category>
        <w:types>
          <w:type w:val="bbPlcHdr"/>
        </w:types>
        <w:behaviors>
          <w:behavior w:val="content"/>
        </w:behaviors>
        <w:guid w:val="{5B067526-9EE1-4E3E-9699-8000D1CF3794}"/>
      </w:docPartPr>
      <w:docPartBody>
        <w:p w:rsidR="005E7894" w:rsidRDefault="00D82FC1" w:rsidP="00D82FC1">
          <w:pPr>
            <w:pStyle w:val="E7A55438EC514EDEB8E870461700034B"/>
          </w:pPr>
          <w:r w:rsidRPr="0014195B">
            <w:rPr>
              <w:rStyle w:val="PlaceholderText"/>
            </w:rPr>
            <w:t>Choose an item.</w:t>
          </w:r>
        </w:p>
      </w:docPartBody>
    </w:docPart>
    <w:docPart>
      <w:docPartPr>
        <w:name w:val="084807027ECD497886910AE31BF0387C"/>
        <w:category>
          <w:name w:val="General"/>
          <w:gallery w:val="placeholder"/>
        </w:category>
        <w:types>
          <w:type w:val="bbPlcHdr"/>
        </w:types>
        <w:behaviors>
          <w:behavior w:val="content"/>
        </w:behaviors>
        <w:guid w:val="{A813C490-1D44-4FC4-AF40-FC2B6515D5A3}"/>
      </w:docPartPr>
      <w:docPartBody>
        <w:p w:rsidR="005E7894" w:rsidRDefault="00D82FC1" w:rsidP="00D82FC1">
          <w:pPr>
            <w:pStyle w:val="084807027ECD497886910AE31BF0387C"/>
          </w:pPr>
          <w:r w:rsidRPr="0014195B">
            <w:rPr>
              <w:rStyle w:val="PlaceholderText"/>
            </w:rPr>
            <w:t>Choose an item.</w:t>
          </w:r>
        </w:p>
      </w:docPartBody>
    </w:docPart>
    <w:docPart>
      <w:docPartPr>
        <w:name w:val="CD28FB7BB9C54C8BBC2A7A2CDBFCC220"/>
        <w:category>
          <w:name w:val="General"/>
          <w:gallery w:val="placeholder"/>
        </w:category>
        <w:types>
          <w:type w:val="bbPlcHdr"/>
        </w:types>
        <w:behaviors>
          <w:behavior w:val="content"/>
        </w:behaviors>
        <w:guid w:val="{3F58BF52-6F3C-4B16-B76C-FD07B67DC13E}"/>
      </w:docPartPr>
      <w:docPartBody>
        <w:p w:rsidR="005E7894" w:rsidRDefault="00D82FC1" w:rsidP="00D82FC1">
          <w:pPr>
            <w:pStyle w:val="CD28FB7BB9C54C8BBC2A7A2CDBFCC220"/>
          </w:pPr>
          <w:r w:rsidRPr="0014195B">
            <w:rPr>
              <w:rStyle w:val="PlaceholderText"/>
            </w:rPr>
            <w:t>Choose an item.</w:t>
          </w:r>
        </w:p>
      </w:docPartBody>
    </w:docPart>
    <w:docPart>
      <w:docPartPr>
        <w:name w:val="BF23FFAC51284630BE67E655E500B049"/>
        <w:category>
          <w:name w:val="General"/>
          <w:gallery w:val="placeholder"/>
        </w:category>
        <w:types>
          <w:type w:val="bbPlcHdr"/>
        </w:types>
        <w:behaviors>
          <w:behavior w:val="content"/>
        </w:behaviors>
        <w:guid w:val="{EE837B97-8466-4802-82C0-7E38A5C89272}"/>
      </w:docPartPr>
      <w:docPartBody>
        <w:p w:rsidR="005E7894" w:rsidRDefault="00D82FC1" w:rsidP="00D82FC1">
          <w:pPr>
            <w:pStyle w:val="BF23FFAC51284630BE67E655E500B049"/>
          </w:pPr>
          <w:r w:rsidRPr="0014195B">
            <w:rPr>
              <w:rStyle w:val="PlaceholderText"/>
            </w:rPr>
            <w:t>Choose an item.</w:t>
          </w:r>
        </w:p>
      </w:docPartBody>
    </w:docPart>
    <w:docPart>
      <w:docPartPr>
        <w:name w:val="22C77F78D55B42D2B06A01915919991D"/>
        <w:category>
          <w:name w:val="General"/>
          <w:gallery w:val="placeholder"/>
        </w:category>
        <w:types>
          <w:type w:val="bbPlcHdr"/>
        </w:types>
        <w:behaviors>
          <w:behavior w:val="content"/>
        </w:behaviors>
        <w:guid w:val="{2D8970FB-B9D0-4371-A92D-41D60EFD0D42}"/>
      </w:docPartPr>
      <w:docPartBody>
        <w:p w:rsidR="005E7894" w:rsidRDefault="00D82FC1" w:rsidP="00D82FC1">
          <w:pPr>
            <w:pStyle w:val="22C77F78D55B42D2B06A01915919991D"/>
          </w:pPr>
          <w:r w:rsidRPr="0014195B">
            <w:rPr>
              <w:rStyle w:val="PlaceholderText"/>
            </w:rPr>
            <w:t>Choose an item.</w:t>
          </w:r>
        </w:p>
      </w:docPartBody>
    </w:docPart>
    <w:docPart>
      <w:docPartPr>
        <w:name w:val="FAF3AC8C9632438F83E232C432DFFCED"/>
        <w:category>
          <w:name w:val="General"/>
          <w:gallery w:val="placeholder"/>
        </w:category>
        <w:types>
          <w:type w:val="bbPlcHdr"/>
        </w:types>
        <w:behaviors>
          <w:behavior w:val="content"/>
        </w:behaviors>
        <w:guid w:val="{BEDB04B7-150D-4F58-94FC-F112BFDDB270}"/>
      </w:docPartPr>
      <w:docPartBody>
        <w:p w:rsidR="005E7894" w:rsidRDefault="00D82FC1" w:rsidP="00D82FC1">
          <w:pPr>
            <w:pStyle w:val="FAF3AC8C9632438F83E232C432DFFCED"/>
          </w:pPr>
          <w:r w:rsidRPr="0014195B">
            <w:rPr>
              <w:rStyle w:val="PlaceholderText"/>
            </w:rPr>
            <w:t>Choose an item.</w:t>
          </w:r>
        </w:p>
      </w:docPartBody>
    </w:docPart>
    <w:docPart>
      <w:docPartPr>
        <w:name w:val="84610CB188FB430089F45A60E62E2D13"/>
        <w:category>
          <w:name w:val="General"/>
          <w:gallery w:val="placeholder"/>
        </w:category>
        <w:types>
          <w:type w:val="bbPlcHdr"/>
        </w:types>
        <w:behaviors>
          <w:behavior w:val="content"/>
        </w:behaviors>
        <w:guid w:val="{89C9C213-F70E-42E4-A5E7-04F914DF3D78}"/>
      </w:docPartPr>
      <w:docPartBody>
        <w:p w:rsidR="005E7894" w:rsidRDefault="00D82FC1" w:rsidP="00D82FC1">
          <w:pPr>
            <w:pStyle w:val="84610CB188FB430089F45A60E62E2D13"/>
          </w:pPr>
          <w:r w:rsidRPr="0014195B">
            <w:rPr>
              <w:rStyle w:val="PlaceholderText"/>
            </w:rPr>
            <w:t>Choose an item.</w:t>
          </w:r>
        </w:p>
      </w:docPartBody>
    </w:docPart>
    <w:docPart>
      <w:docPartPr>
        <w:name w:val="B52F4EA1E89343AA90B9BD9CE621D404"/>
        <w:category>
          <w:name w:val="General"/>
          <w:gallery w:val="placeholder"/>
        </w:category>
        <w:types>
          <w:type w:val="bbPlcHdr"/>
        </w:types>
        <w:behaviors>
          <w:behavior w:val="content"/>
        </w:behaviors>
        <w:guid w:val="{08F636F3-63D6-4A3F-9773-B2E8AAA45AA2}"/>
      </w:docPartPr>
      <w:docPartBody>
        <w:p w:rsidR="005E7894" w:rsidRDefault="00D82FC1" w:rsidP="00D82FC1">
          <w:pPr>
            <w:pStyle w:val="B52F4EA1E89343AA90B9BD9CE621D404"/>
          </w:pPr>
          <w:r w:rsidRPr="0014195B">
            <w:rPr>
              <w:rStyle w:val="PlaceholderText"/>
            </w:rPr>
            <w:t>Choose an item.</w:t>
          </w:r>
        </w:p>
      </w:docPartBody>
    </w:docPart>
    <w:docPart>
      <w:docPartPr>
        <w:name w:val="4CB279ED113643A5AB123CADCAD9F37A"/>
        <w:category>
          <w:name w:val="General"/>
          <w:gallery w:val="placeholder"/>
        </w:category>
        <w:types>
          <w:type w:val="bbPlcHdr"/>
        </w:types>
        <w:behaviors>
          <w:behavior w:val="content"/>
        </w:behaviors>
        <w:guid w:val="{B089DFB8-6430-44F3-A32F-3D7FC943A2F4}"/>
      </w:docPartPr>
      <w:docPartBody>
        <w:p w:rsidR="005E7894" w:rsidRDefault="00D82FC1" w:rsidP="00D82FC1">
          <w:pPr>
            <w:pStyle w:val="4CB279ED113643A5AB123CADCAD9F37A"/>
          </w:pPr>
          <w:r w:rsidRPr="0014195B">
            <w:rPr>
              <w:rStyle w:val="PlaceholderText"/>
            </w:rPr>
            <w:t>Choose an item.</w:t>
          </w:r>
        </w:p>
      </w:docPartBody>
    </w:docPart>
    <w:docPart>
      <w:docPartPr>
        <w:name w:val="1CEA0C0FB9F849828BADB31FE3C530EA"/>
        <w:category>
          <w:name w:val="General"/>
          <w:gallery w:val="placeholder"/>
        </w:category>
        <w:types>
          <w:type w:val="bbPlcHdr"/>
        </w:types>
        <w:behaviors>
          <w:behavior w:val="content"/>
        </w:behaviors>
        <w:guid w:val="{9CCF5CAA-9C7C-4CA0-8802-B59410AFEA00}"/>
      </w:docPartPr>
      <w:docPartBody>
        <w:p w:rsidR="005E7894" w:rsidRDefault="00D82FC1" w:rsidP="00D82FC1">
          <w:pPr>
            <w:pStyle w:val="1CEA0C0FB9F849828BADB31FE3C530EA"/>
          </w:pPr>
          <w:r w:rsidRPr="0014195B">
            <w:rPr>
              <w:rStyle w:val="PlaceholderText"/>
            </w:rPr>
            <w:t>Choose an item.</w:t>
          </w:r>
        </w:p>
      </w:docPartBody>
    </w:docPart>
    <w:docPart>
      <w:docPartPr>
        <w:name w:val="0D4BF227400C4E0E9909DCF4CB7BA8B2"/>
        <w:category>
          <w:name w:val="General"/>
          <w:gallery w:val="placeholder"/>
        </w:category>
        <w:types>
          <w:type w:val="bbPlcHdr"/>
        </w:types>
        <w:behaviors>
          <w:behavior w:val="content"/>
        </w:behaviors>
        <w:guid w:val="{D4EB13E1-F87D-4C3B-B880-93B7883CBF4E}"/>
      </w:docPartPr>
      <w:docPartBody>
        <w:p w:rsidR="005E7894" w:rsidRDefault="00D82FC1" w:rsidP="00D82FC1">
          <w:pPr>
            <w:pStyle w:val="0D4BF227400C4E0E9909DCF4CB7BA8B2"/>
          </w:pPr>
          <w:r w:rsidRPr="0014195B">
            <w:rPr>
              <w:rStyle w:val="PlaceholderText"/>
            </w:rPr>
            <w:t>Choose an item.</w:t>
          </w:r>
        </w:p>
      </w:docPartBody>
    </w:docPart>
    <w:docPart>
      <w:docPartPr>
        <w:name w:val="63D6102051164F0DB10C1A18F8DFA057"/>
        <w:category>
          <w:name w:val="General"/>
          <w:gallery w:val="placeholder"/>
        </w:category>
        <w:types>
          <w:type w:val="bbPlcHdr"/>
        </w:types>
        <w:behaviors>
          <w:behavior w:val="content"/>
        </w:behaviors>
        <w:guid w:val="{584C25CB-98C5-496C-8DF1-31CAD95407AC}"/>
      </w:docPartPr>
      <w:docPartBody>
        <w:p w:rsidR="005E7894" w:rsidRDefault="00D82FC1" w:rsidP="00D82FC1">
          <w:pPr>
            <w:pStyle w:val="63D6102051164F0DB10C1A18F8DFA057"/>
          </w:pPr>
          <w:r w:rsidRPr="0014195B">
            <w:rPr>
              <w:rStyle w:val="PlaceholderText"/>
            </w:rPr>
            <w:t>Choose an item.</w:t>
          </w:r>
        </w:p>
      </w:docPartBody>
    </w:docPart>
    <w:docPart>
      <w:docPartPr>
        <w:name w:val="2DC99290E36A467A8F49A7CE98E4C5FF"/>
        <w:category>
          <w:name w:val="General"/>
          <w:gallery w:val="placeholder"/>
        </w:category>
        <w:types>
          <w:type w:val="bbPlcHdr"/>
        </w:types>
        <w:behaviors>
          <w:behavior w:val="content"/>
        </w:behaviors>
        <w:guid w:val="{40D7A56F-8B32-4818-BA91-F103457CE675}"/>
      </w:docPartPr>
      <w:docPartBody>
        <w:p w:rsidR="005E7894" w:rsidRDefault="00D82FC1" w:rsidP="00D82FC1">
          <w:pPr>
            <w:pStyle w:val="2DC99290E36A467A8F49A7CE98E4C5FF"/>
          </w:pPr>
          <w:r w:rsidRPr="0014195B">
            <w:rPr>
              <w:rStyle w:val="PlaceholderText"/>
            </w:rPr>
            <w:t>Choose an item.</w:t>
          </w:r>
        </w:p>
      </w:docPartBody>
    </w:docPart>
    <w:docPart>
      <w:docPartPr>
        <w:name w:val="CC00BFD5AE9445CDB17EB5F9D831965C"/>
        <w:category>
          <w:name w:val="General"/>
          <w:gallery w:val="placeholder"/>
        </w:category>
        <w:types>
          <w:type w:val="bbPlcHdr"/>
        </w:types>
        <w:behaviors>
          <w:behavior w:val="content"/>
        </w:behaviors>
        <w:guid w:val="{9FFD8762-EFD7-4364-A141-6CD5E2C82EA8}"/>
      </w:docPartPr>
      <w:docPartBody>
        <w:p w:rsidR="00F93C2C" w:rsidRDefault="00391C9B" w:rsidP="00391C9B">
          <w:pPr>
            <w:pStyle w:val="CC00BFD5AE9445CDB17EB5F9D831965C"/>
          </w:pPr>
          <w:r w:rsidRPr="0014195B">
            <w:rPr>
              <w:rStyle w:val="PlaceholderText"/>
            </w:rPr>
            <w:t>Click or tap to enter a date.</w:t>
          </w:r>
        </w:p>
      </w:docPartBody>
    </w:docPart>
    <w:docPart>
      <w:docPartPr>
        <w:name w:val="D86C54B3C767466D903523F38A8E6401"/>
        <w:category>
          <w:name w:val="General"/>
          <w:gallery w:val="placeholder"/>
        </w:category>
        <w:types>
          <w:type w:val="bbPlcHdr"/>
        </w:types>
        <w:behaviors>
          <w:behavior w:val="content"/>
        </w:behaviors>
        <w:guid w:val="{A9D4F246-0DA0-4A77-9AE1-4AD367B64485}"/>
      </w:docPartPr>
      <w:docPartBody>
        <w:p w:rsidR="00F93C2C" w:rsidRDefault="00391C9B" w:rsidP="00391C9B">
          <w:pPr>
            <w:pStyle w:val="D86C54B3C767466D903523F38A8E6401"/>
          </w:pPr>
          <w:r w:rsidRPr="0014195B">
            <w:rPr>
              <w:rStyle w:val="PlaceholderText"/>
            </w:rPr>
            <w:t>Choose an item.</w:t>
          </w:r>
        </w:p>
      </w:docPartBody>
    </w:docPart>
    <w:docPart>
      <w:docPartPr>
        <w:name w:val="4FB95103B6F847A5A04156CE6A0B67F3"/>
        <w:category>
          <w:name w:val="General"/>
          <w:gallery w:val="placeholder"/>
        </w:category>
        <w:types>
          <w:type w:val="bbPlcHdr"/>
        </w:types>
        <w:behaviors>
          <w:behavior w:val="content"/>
        </w:behaviors>
        <w:guid w:val="{7D69A45B-D84C-4FD9-87E6-0136D973BC47}"/>
      </w:docPartPr>
      <w:docPartBody>
        <w:p w:rsidR="00EF074E" w:rsidRDefault="00EF074E" w:rsidP="00EF074E">
          <w:pPr>
            <w:pStyle w:val="4FB95103B6F847A5A04156CE6A0B67F32"/>
          </w:pPr>
          <w:r w:rsidRPr="00586FC1">
            <w:rPr>
              <w:rFonts w:ascii="Century Gothic" w:hAnsi="Century Gothic"/>
              <w:b/>
              <w:bCs/>
              <w:color w:val="4C0203"/>
              <w:sz w:val="20"/>
              <w:szCs w:val="20"/>
            </w:rPr>
            <w:t>Choose an item.</w:t>
          </w:r>
        </w:p>
      </w:docPartBody>
    </w:docPart>
    <w:docPart>
      <w:docPartPr>
        <w:name w:val="68BDBB0154C14FACBBE9C304B407DAA2"/>
        <w:category>
          <w:name w:val="General"/>
          <w:gallery w:val="placeholder"/>
        </w:category>
        <w:types>
          <w:type w:val="bbPlcHdr"/>
        </w:types>
        <w:behaviors>
          <w:behavior w:val="content"/>
        </w:behaviors>
        <w:guid w:val="{10FF473D-F116-49D8-A84C-9F477EDAD8D7}"/>
      </w:docPartPr>
      <w:docPartBody>
        <w:p w:rsidR="00EF074E" w:rsidRDefault="00EF074E" w:rsidP="00EF074E">
          <w:pPr>
            <w:pStyle w:val="68BDBB0154C14FACBBE9C304B407DAA21"/>
          </w:pPr>
          <w:r w:rsidRPr="00E81838">
            <w:rPr>
              <w:rFonts w:cs="Segoe UI"/>
              <w:b/>
              <w:bCs/>
              <w:color w:val="4C0203"/>
            </w:rPr>
            <w:t>[MPO Name]</w:t>
          </w:r>
        </w:p>
      </w:docPartBody>
    </w:docPart>
    <w:docPart>
      <w:docPartPr>
        <w:name w:val="A40BCDB3BB884AA097C49323699B111F"/>
        <w:category>
          <w:name w:val="General"/>
          <w:gallery w:val="placeholder"/>
        </w:category>
        <w:types>
          <w:type w:val="bbPlcHdr"/>
        </w:types>
        <w:behaviors>
          <w:behavior w:val="content"/>
        </w:behaviors>
        <w:guid w:val="{7416AA0E-CF73-4BEA-AECF-18C661A0F3A1}"/>
      </w:docPartPr>
      <w:docPartBody>
        <w:p w:rsidR="00EF074E" w:rsidRDefault="00EF074E" w:rsidP="00EF074E">
          <w:pPr>
            <w:pStyle w:val="A40BCDB3BB884AA097C49323699B111F"/>
          </w:pPr>
          <w:r w:rsidRPr="00E81838">
            <w:rPr>
              <w:rFonts w:cs="Segoe UI"/>
              <w:b/>
              <w:bCs/>
              <w:color w:val="4C0203"/>
            </w:rPr>
            <w:t>[MPO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C1"/>
    <w:rsid w:val="000A5B81"/>
    <w:rsid w:val="000F1F44"/>
    <w:rsid w:val="001252D0"/>
    <w:rsid w:val="00130B4C"/>
    <w:rsid w:val="001E14CF"/>
    <w:rsid w:val="00271FDD"/>
    <w:rsid w:val="002C4F41"/>
    <w:rsid w:val="00305A29"/>
    <w:rsid w:val="00391C9B"/>
    <w:rsid w:val="003B70F0"/>
    <w:rsid w:val="00421608"/>
    <w:rsid w:val="00496060"/>
    <w:rsid w:val="00537202"/>
    <w:rsid w:val="005E7894"/>
    <w:rsid w:val="00613215"/>
    <w:rsid w:val="006B26F2"/>
    <w:rsid w:val="007F1105"/>
    <w:rsid w:val="00801DCC"/>
    <w:rsid w:val="008F0054"/>
    <w:rsid w:val="00947032"/>
    <w:rsid w:val="009523CF"/>
    <w:rsid w:val="00A66AF4"/>
    <w:rsid w:val="00AD538A"/>
    <w:rsid w:val="00BB205D"/>
    <w:rsid w:val="00BB5B66"/>
    <w:rsid w:val="00C67801"/>
    <w:rsid w:val="00CC674E"/>
    <w:rsid w:val="00CE72BB"/>
    <w:rsid w:val="00D82FC1"/>
    <w:rsid w:val="00DC3E7A"/>
    <w:rsid w:val="00DD7E1C"/>
    <w:rsid w:val="00DE5B8E"/>
    <w:rsid w:val="00ED68C7"/>
    <w:rsid w:val="00EF074E"/>
    <w:rsid w:val="00F14361"/>
    <w:rsid w:val="00F470C0"/>
    <w:rsid w:val="00F71B07"/>
    <w:rsid w:val="00F90503"/>
    <w:rsid w:val="00F9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74E"/>
    <w:rPr>
      <w:color w:val="808080"/>
    </w:rPr>
  </w:style>
  <w:style w:type="paragraph" w:customStyle="1" w:styleId="21DC13D59E034C94B02DD666C5290856">
    <w:name w:val="21DC13D59E034C94B02DD666C5290856"/>
    <w:rsid w:val="00D82FC1"/>
  </w:style>
  <w:style w:type="paragraph" w:customStyle="1" w:styleId="8B4424F7AC47419E9BB452DC4B3D7585">
    <w:name w:val="8B4424F7AC47419E9BB452DC4B3D7585"/>
    <w:rsid w:val="00D82FC1"/>
  </w:style>
  <w:style w:type="paragraph" w:customStyle="1" w:styleId="A1CC46FAD42B437AB51587EBBA5FE153">
    <w:name w:val="A1CC46FAD42B437AB51587EBBA5FE153"/>
    <w:rsid w:val="00D82FC1"/>
  </w:style>
  <w:style w:type="paragraph" w:customStyle="1" w:styleId="93F6B351A0054B7EA730108EB84F2745">
    <w:name w:val="93F6B351A0054B7EA730108EB84F2745"/>
    <w:rsid w:val="00D82FC1"/>
  </w:style>
  <w:style w:type="paragraph" w:customStyle="1" w:styleId="910F0BDEB8394BB287A4C2D407FAFC1C">
    <w:name w:val="910F0BDEB8394BB287A4C2D407FAFC1C"/>
    <w:rsid w:val="00D82FC1"/>
  </w:style>
  <w:style w:type="paragraph" w:customStyle="1" w:styleId="E7A55438EC514EDEB8E870461700034B">
    <w:name w:val="E7A55438EC514EDEB8E870461700034B"/>
    <w:rsid w:val="00D82FC1"/>
  </w:style>
  <w:style w:type="paragraph" w:customStyle="1" w:styleId="084807027ECD497886910AE31BF0387C">
    <w:name w:val="084807027ECD497886910AE31BF0387C"/>
    <w:rsid w:val="00D82FC1"/>
  </w:style>
  <w:style w:type="paragraph" w:customStyle="1" w:styleId="CD28FB7BB9C54C8BBC2A7A2CDBFCC220">
    <w:name w:val="CD28FB7BB9C54C8BBC2A7A2CDBFCC220"/>
    <w:rsid w:val="00D82FC1"/>
  </w:style>
  <w:style w:type="paragraph" w:customStyle="1" w:styleId="BF23FFAC51284630BE67E655E500B049">
    <w:name w:val="BF23FFAC51284630BE67E655E500B049"/>
    <w:rsid w:val="00D82FC1"/>
  </w:style>
  <w:style w:type="paragraph" w:customStyle="1" w:styleId="22C77F78D55B42D2B06A01915919991D">
    <w:name w:val="22C77F78D55B42D2B06A01915919991D"/>
    <w:rsid w:val="00D82FC1"/>
  </w:style>
  <w:style w:type="paragraph" w:customStyle="1" w:styleId="FAF3AC8C9632438F83E232C432DFFCED">
    <w:name w:val="FAF3AC8C9632438F83E232C432DFFCED"/>
    <w:rsid w:val="00D82FC1"/>
  </w:style>
  <w:style w:type="paragraph" w:customStyle="1" w:styleId="84610CB188FB430089F45A60E62E2D13">
    <w:name w:val="84610CB188FB430089F45A60E62E2D13"/>
    <w:rsid w:val="00D82FC1"/>
  </w:style>
  <w:style w:type="paragraph" w:customStyle="1" w:styleId="B52F4EA1E89343AA90B9BD9CE621D404">
    <w:name w:val="B52F4EA1E89343AA90B9BD9CE621D404"/>
    <w:rsid w:val="00D82FC1"/>
  </w:style>
  <w:style w:type="paragraph" w:customStyle="1" w:styleId="4CB279ED113643A5AB123CADCAD9F37A">
    <w:name w:val="4CB279ED113643A5AB123CADCAD9F37A"/>
    <w:rsid w:val="00D82FC1"/>
  </w:style>
  <w:style w:type="paragraph" w:customStyle="1" w:styleId="1CEA0C0FB9F849828BADB31FE3C530EA">
    <w:name w:val="1CEA0C0FB9F849828BADB31FE3C530EA"/>
    <w:rsid w:val="00D82FC1"/>
  </w:style>
  <w:style w:type="paragraph" w:customStyle="1" w:styleId="0D4BF227400C4E0E9909DCF4CB7BA8B2">
    <w:name w:val="0D4BF227400C4E0E9909DCF4CB7BA8B2"/>
    <w:rsid w:val="00D82FC1"/>
  </w:style>
  <w:style w:type="paragraph" w:customStyle="1" w:styleId="63D6102051164F0DB10C1A18F8DFA057">
    <w:name w:val="63D6102051164F0DB10C1A18F8DFA057"/>
    <w:rsid w:val="00D82FC1"/>
  </w:style>
  <w:style w:type="paragraph" w:customStyle="1" w:styleId="2DC99290E36A467A8F49A7CE98E4C5FF">
    <w:name w:val="2DC99290E36A467A8F49A7CE98E4C5FF"/>
    <w:rsid w:val="00D82FC1"/>
  </w:style>
  <w:style w:type="paragraph" w:customStyle="1" w:styleId="CC00BFD5AE9445CDB17EB5F9D831965C">
    <w:name w:val="CC00BFD5AE9445CDB17EB5F9D831965C"/>
    <w:rsid w:val="00391C9B"/>
  </w:style>
  <w:style w:type="paragraph" w:customStyle="1" w:styleId="D86C54B3C767466D903523F38A8E6401">
    <w:name w:val="D86C54B3C767466D903523F38A8E6401"/>
    <w:rsid w:val="00391C9B"/>
  </w:style>
  <w:style w:type="paragraph" w:customStyle="1" w:styleId="68BDBB0154C14FACBBE9C304B407DAA21">
    <w:name w:val="68BDBB0154C14FACBBE9C304B407DAA21"/>
    <w:rsid w:val="00EF074E"/>
    <w:pPr>
      <w:spacing w:after="180" w:line="264" w:lineRule="auto"/>
    </w:pPr>
    <w:rPr>
      <w:rFonts w:ascii="Segoe UI" w:hAnsi="Segoe UI"/>
      <w:kern w:val="0"/>
      <w:lang w:eastAsia="ko-KR"/>
      <w14:ligatures w14:val="none"/>
    </w:rPr>
  </w:style>
  <w:style w:type="paragraph" w:customStyle="1" w:styleId="4FB95103B6F847A5A04156CE6A0B67F32">
    <w:name w:val="4FB95103B6F847A5A04156CE6A0B67F32"/>
    <w:rsid w:val="00EF074E"/>
    <w:pPr>
      <w:tabs>
        <w:tab w:val="center" w:pos="4680"/>
        <w:tab w:val="right" w:pos="9360"/>
      </w:tabs>
      <w:spacing w:after="0" w:line="240" w:lineRule="auto"/>
    </w:pPr>
    <w:rPr>
      <w:rFonts w:ascii="Segoe UI" w:hAnsi="Segoe UI"/>
      <w:kern w:val="0"/>
      <w:lang w:eastAsia="ko-KR"/>
      <w14:ligatures w14:val="none"/>
    </w:rPr>
  </w:style>
  <w:style w:type="paragraph" w:customStyle="1" w:styleId="A40BCDB3BB884AA097C49323699B111F">
    <w:name w:val="A40BCDB3BB884AA097C49323699B111F"/>
    <w:rsid w:val="00EF074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b1754c-32db-451b-bd1c-532e4bd352bf" xsi:nil="true"/>
    <lcf76f155ced4ddcb4097134ff3c332f xmlns="3f65be1c-3107-4614-afef-5aedf79e47c0">
      <Terms xmlns="http://schemas.microsoft.com/office/infopath/2007/PartnerControls"/>
    </lcf76f155ced4ddcb4097134ff3c332f>
    <SharedWithUsers xmlns="cfb1754c-32db-451b-bd1c-532e4bd352bf">
      <UserInfo>
        <DisplayName>Venugopal, Madhusudhan</DisplayName>
        <AccountId>10</AccountId>
        <AccountType/>
      </UserInfo>
      <UserInfo>
        <DisplayName>Fildes, Anna</DisplayName>
        <AccountId>69</AccountId>
        <AccountType/>
      </UserInfo>
      <UserInfo>
        <DisplayName>Souza, Rodolfo</DisplayName>
        <AccountId>239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17CBB437EEB94C89597B992CF06E91" ma:contentTypeVersion="19" ma:contentTypeDescription="Create a new document." ma:contentTypeScope="" ma:versionID="55aae5b3d9a908a3071254824ec81be3">
  <xsd:schema xmlns:xsd="http://www.w3.org/2001/XMLSchema" xmlns:xs="http://www.w3.org/2001/XMLSchema" xmlns:p="http://schemas.microsoft.com/office/2006/metadata/properties" xmlns:ns1="http://schemas.microsoft.com/sharepoint/v3" xmlns:ns2="cfb1754c-32db-451b-bd1c-532e4bd352bf" xmlns:ns3="3f65be1c-3107-4614-afef-5aedf79e47c0" targetNamespace="http://schemas.microsoft.com/office/2006/metadata/properties" ma:root="true" ma:fieldsID="53885ed0cbc287d118c8efa45b952a40" ns1:_="" ns2:_="" ns3:_="">
    <xsd:import namespace="http://schemas.microsoft.com/sharepoint/v3"/>
    <xsd:import namespace="cfb1754c-32db-451b-bd1c-532e4bd352bf"/>
    <xsd:import namespace="3f65be1c-3107-4614-afef-5aedf79e47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1754c-32db-451b-bd1c-532e4bd352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a12e5a-4fd3-40b1-8128-b377578b687f}" ma:internalName="TaxCatchAll" ma:showField="CatchAllData" ma:web="cfb1754c-32db-451b-bd1c-532e4bd352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65be1c-3107-4614-afef-5aedf79e47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0B06AF8-6326-4CAC-8E0E-4DB302139D10}">
  <ds:schemaRefs>
    <ds:schemaRef ds:uri="http://schemas.microsoft.com/sharepoint/v3/contenttype/forms"/>
  </ds:schemaRefs>
</ds:datastoreItem>
</file>

<file path=customXml/itemProps2.xml><?xml version="1.0" encoding="utf-8"?>
<ds:datastoreItem xmlns:ds="http://schemas.openxmlformats.org/officeDocument/2006/customXml" ds:itemID="{24F6576C-0899-41C9-8EC7-128CEF7EED2D}">
  <ds:schemaRefs>
    <ds:schemaRef ds:uri="http://schemas.microsoft.com/office/2006/metadata/properties"/>
    <ds:schemaRef ds:uri="http://schemas.microsoft.com/office/infopath/2007/PartnerControls"/>
    <ds:schemaRef ds:uri="cfb1754c-32db-451b-bd1c-532e4bd352bf"/>
    <ds:schemaRef ds:uri="3f65be1c-3107-4614-afef-5aedf79e47c0"/>
    <ds:schemaRef ds:uri="http://schemas.microsoft.com/sharepoint/v3"/>
  </ds:schemaRefs>
</ds:datastoreItem>
</file>

<file path=customXml/itemProps3.xml><?xml version="1.0" encoding="utf-8"?>
<ds:datastoreItem xmlns:ds="http://schemas.openxmlformats.org/officeDocument/2006/customXml" ds:itemID="{3E0B3E27-0EF8-423F-B988-B25D027B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1754c-32db-451b-bd1c-532e4bd352bf"/>
    <ds:schemaRef ds:uri="3f65be1c-3107-4614-afef-5aedf79e4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45527-EC2C-4F4C-938C-F85ABDB3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 Hyemin</dc:creator>
  <cp:keywords/>
  <dc:description/>
  <cp:lastModifiedBy>Lim, Guo Quan</cp:lastModifiedBy>
  <cp:revision>3</cp:revision>
  <cp:lastPrinted>2024-03-14T20:32:00Z</cp:lastPrinted>
  <dcterms:created xsi:type="dcterms:W3CDTF">2025-02-12T14:12:00Z</dcterms:created>
  <dcterms:modified xsi:type="dcterms:W3CDTF">2025-02-12T14:39:00Z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0x0101000017CBB437EEB94C89597B992CF06E91</vt:lpwstr>
  </property>
  <property fmtid="{D5CDD505-2E9C-101B-9397-08002B2CF9AE}" pid="3" name="MediaServiceImageTags">
    <vt:lpwstr/>
  </property>
  <property fmtid="{D5CDD505-2E9C-101B-9397-08002B2CF9AE}" pid="4" name="GrammarlyDocumentId">
    <vt:lpwstr>aeafec8981c36af03832fcfaad4156fa33e5c8c25595fa9342dc076108801d0d</vt:lpwstr>
  </property>
</Properties>
</file>